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-106" w:type="dxa"/>
        <w:tblLook w:val="01E0" w:firstRow="1" w:lastRow="1" w:firstColumn="1" w:lastColumn="1" w:noHBand="0" w:noVBand="0"/>
      </w:tblPr>
      <w:tblGrid>
        <w:gridCol w:w="6168"/>
        <w:gridCol w:w="4590"/>
      </w:tblGrid>
      <w:tr w:rsidR="00593356" w:rsidRPr="006944AC" w:rsidTr="006944AC">
        <w:tc>
          <w:tcPr>
            <w:tcW w:w="6168" w:type="dxa"/>
          </w:tcPr>
          <w:p w:rsidR="00593356" w:rsidRPr="006944AC" w:rsidRDefault="00593356" w:rsidP="001C3B17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both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4590" w:type="dxa"/>
          </w:tcPr>
          <w:p w:rsidR="00593356" w:rsidRPr="006944AC" w:rsidRDefault="00593356" w:rsidP="001C3B17">
            <w:pPr>
              <w:rPr>
                <w:bCs/>
                <w:caps/>
                <w:sz w:val="24"/>
                <w:szCs w:val="24"/>
              </w:rPr>
            </w:pPr>
            <w:r w:rsidRPr="006944AC">
              <w:rPr>
                <w:bCs/>
                <w:caps/>
                <w:sz w:val="24"/>
                <w:szCs w:val="24"/>
              </w:rPr>
              <w:t>УтверждАЮ</w:t>
            </w:r>
          </w:p>
          <w:p w:rsidR="00593356" w:rsidRPr="006944AC" w:rsidRDefault="009875A8" w:rsidP="001C3B17">
            <w:pPr>
              <w:rPr>
                <w:bCs/>
                <w:caps/>
                <w:sz w:val="24"/>
                <w:szCs w:val="24"/>
              </w:rPr>
            </w:pPr>
            <w:r w:rsidRPr="006944AC">
              <w:rPr>
                <w:sz w:val="24"/>
                <w:szCs w:val="24"/>
              </w:rPr>
              <w:t>Руководитель секции</w:t>
            </w:r>
            <w:r w:rsidR="00593356" w:rsidRPr="006944AC">
              <w:rPr>
                <w:sz w:val="24"/>
                <w:szCs w:val="24"/>
              </w:rPr>
              <w:t xml:space="preserve"> теории</w:t>
            </w:r>
          </w:p>
          <w:p w:rsidR="00593356" w:rsidRPr="006944AC" w:rsidRDefault="00593356" w:rsidP="001C3B17">
            <w:pPr>
              <w:rPr>
                <w:sz w:val="24"/>
                <w:szCs w:val="24"/>
              </w:rPr>
            </w:pPr>
            <w:r w:rsidRPr="006944AC">
              <w:rPr>
                <w:sz w:val="24"/>
                <w:szCs w:val="24"/>
              </w:rPr>
              <w:t>и практики физической культуры</w:t>
            </w:r>
          </w:p>
          <w:p w:rsidR="00593356" w:rsidRPr="006944AC" w:rsidRDefault="008C7D05" w:rsidP="001C3B17">
            <w:pPr>
              <w:rPr>
                <w:sz w:val="24"/>
                <w:szCs w:val="24"/>
              </w:rPr>
            </w:pPr>
            <w:r w:rsidRPr="006944AC">
              <w:rPr>
                <w:sz w:val="24"/>
                <w:szCs w:val="24"/>
              </w:rPr>
              <w:t>………………</w:t>
            </w:r>
            <w:r w:rsidR="00593356" w:rsidRPr="006944AC">
              <w:rPr>
                <w:sz w:val="24"/>
                <w:szCs w:val="24"/>
              </w:rPr>
              <w:t>…. Н.И.Филимонова</w:t>
            </w:r>
          </w:p>
          <w:p w:rsidR="00593356" w:rsidRPr="006944AC" w:rsidRDefault="00096DF3" w:rsidP="001C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«23» февраля 2024</w:t>
            </w:r>
            <w:r w:rsidR="00593356" w:rsidRPr="006944AC">
              <w:rPr>
                <w:sz w:val="24"/>
                <w:szCs w:val="24"/>
              </w:rPr>
              <w:t xml:space="preserve"> г.</w:t>
            </w:r>
          </w:p>
          <w:p w:rsidR="00593356" w:rsidRPr="006944AC" w:rsidRDefault="00593356" w:rsidP="001C3B17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</w:tr>
    </w:tbl>
    <w:p w:rsidR="00593356" w:rsidRPr="006944AC" w:rsidRDefault="00593356" w:rsidP="006944AC">
      <w:pPr>
        <w:shd w:val="clear" w:color="auto" w:fill="FFFFFF"/>
        <w:jc w:val="center"/>
        <w:rPr>
          <w:bCs/>
          <w:sz w:val="24"/>
          <w:szCs w:val="24"/>
        </w:rPr>
      </w:pPr>
      <w:r w:rsidRPr="006944AC">
        <w:rPr>
          <w:sz w:val="24"/>
          <w:szCs w:val="24"/>
        </w:rPr>
        <w:t>ПЕРЕЧЕНЬ ТЕОРЕТИЧЕСКИХ ВОПРОСОВ</w:t>
      </w:r>
      <w:r w:rsidR="008C7D05" w:rsidRPr="006944AC">
        <w:rPr>
          <w:bCs/>
          <w:sz w:val="24"/>
          <w:szCs w:val="24"/>
        </w:rPr>
        <w:t xml:space="preserve"> К ЗАЧЕТУ</w:t>
      </w:r>
      <w:r w:rsidR="006944AC">
        <w:rPr>
          <w:bCs/>
          <w:sz w:val="24"/>
          <w:szCs w:val="24"/>
        </w:rPr>
        <w:t xml:space="preserve"> </w:t>
      </w:r>
      <w:r w:rsidRPr="006944AC">
        <w:rPr>
          <w:bCs/>
          <w:sz w:val="24"/>
          <w:szCs w:val="24"/>
        </w:rPr>
        <w:t xml:space="preserve">ПО ДИСЦИПЛИНЕ </w:t>
      </w:r>
    </w:p>
    <w:p w:rsidR="00593356" w:rsidRPr="006944AC" w:rsidRDefault="00593356" w:rsidP="00593356">
      <w:pPr>
        <w:jc w:val="center"/>
        <w:rPr>
          <w:bCs/>
          <w:sz w:val="24"/>
          <w:szCs w:val="24"/>
        </w:rPr>
      </w:pPr>
      <w:r w:rsidRPr="006944AC">
        <w:rPr>
          <w:bCs/>
          <w:sz w:val="24"/>
          <w:szCs w:val="24"/>
        </w:rPr>
        <w:t>«СОВРЕМЕННЫЕ ОЗДОРОВИТЕЛЬНЫЕ МЕТОДИКИ»</w:t>
      </w:r>
    </w:p>
    <w:p w:rsidR="00593356" w:rsidRPr="006944AC" w:rsidRDefault="00593356" w:rsidP="00593356">
      <w:pPr>
        <w:jc w:val="center"/>
        <w:rPr>
          <w:bCs/>
          <w:sz w:val="24"/>
          <w:szCs w:val="24"/>
        </w:rPr>
      </w:pPr>
      <w:r w:rsidRPr="006944AC">
        <w:rPr>
          <w:bCs/>
          <w:sz w:val="24"/>
          <w:szCs w:val="24"/>
        </w:rPr>
        <w:t xml:space="preserve">для студентов 4 курса дневной формы получения образования </w:t>
      </w:r>
    </w:p>
    <w:p w:rsidR="00593356" w:rsidRPr="006944AC" w:rsidRDefault="00096DF3" w:rsidP="0059335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специальности 1-03 02 01 Физическая культура</w:t>
      </w:r>
    </w:p>
    <w:p w:rsidR="00593356" w:rsidRPr="006944AC" w:rsidRDefault="00096DF3" w:rsidP="0059335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(весенний семестр 2023/2024</w:t>
      </w:r>
      <w:r w:rsidR="00593356" w:rsidRPr="006944AC">
        <w:rPr>
          <w:bCs/>
          <w:sz w:val="24"/>
          <w:szCs w:val="24"/>
        </w:rPr>
        <w:t xml:space="preserve"> учебного года)</w:t>
      </w:r>
    </w:p>
    <w:p w:rsidR="007C1A3F" w:rsidRPr="006944AC" w:rsidRDefault="007C1A3F" w:rsidP="007C1A3F">
      <w:pPr>
        <w:suppressAutoHyphens/>
        <w:jc w:val="center"/>
        <w:rPr>
          <w:b/>
          <w:sz w:val="24"/>
          <w:szCs w:val="24"/>
        </w:rPr>
      </w:pP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Формирование нравственно-эстетического развития детей и подростков.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Задачи и формы работы с обучающимися школ по развитию у них нравственных качеств.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Формирование мотивации к культуре здоровья — физическому и психологическому здоровью детей в семье.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Роль игровой деятельности в эстетическом воспитании детей в семье.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Обеспечение полноценного, своевременного, разностороннего психического развития, коррекция времени пользования компьютером и другими современными электронными приборами.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Использование потенциала природы, театра, литературы, живописи и музыки в активизации личностного развития детей и подростков.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Развитие способностей, творческого потенциала детей и молодёжи, приобщение их к общечеловеческим и национальным ценностям.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Роль санитарной культуры населения в профилактике заболеваний органов и систем организма.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Направленность санитарно-гигиенических мероприятий, проводимых среди педагогов и родителей.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Разъяснительная работа в семье, учреждениях образования о вреде употребления алкоголя, психоактивных веществ, курения.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Рекомендации экспертов Всемирной организации здравоохранения по предупреждению заболеваний эндокринной системы.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Роль очагов хронической инфекции, дефицита микроэлементов, витаминов, ожирения, недостаточной двигательной активности в развитии заболеваний эндокринной системы.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Морфологические и функциональные изменения физиологических систем организма при недостаточной двигательной активности.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Специальная и физическая реабилитация больных.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Комплексы гимнастики для профилактики и лечения аномалий зубочелюстной системы.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Методы нейромышечной стимуляции спортсменов с использованием точных зубных кап.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Введение дыхательной гимнастики в программу физкультуры, формирование правильной осанки и положения головы на занятиях с целью профилактики аномалий зубочелюстной системы.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Анатомическая и функциональная взаимосвязь уха, горла и носа с органами дыхания, зубочелюстной и пищеварительной систем.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Уровень заболеваемости ЛОР-органов при загрязнении жилых и производственных помещений пылью, газами, аэрозолями токсических веществ, при работе с электрооборудованием под высоким напряжением.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Медико-социальная значимость проблемы профилактики и коррекции заболеваний костно-мышечной системы.</w:t>
      </w:r>
    </w:p>
    <w:p w:rsidR="007C1A3F" w:rsidRPr="006944AC" w:rsidRDefault="007C1A3F" w:rsidP="006944A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944AC">
        <w:rPr>
          <w:sz w:val="24"/>
          <w:szCs w:val="24"/>
        </w:rPr>
        <w:t>Нагрузка на костную систему в виде движений, диета с ограничением соли, систематическое наблюдение у лечащего врача как пути оздоровления костно-мышечной системы.</w:t>
      </w:r>
    </w:p>
    <w:p w:rsidR="006944AC" w:rsidRDefault="006944AC" w:rsidP="006944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93356" w:rsidRPr="006944AC" w:rsidRDefault="00593356" w:rsidP="006944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944AC">
        <w:rPr>
          <w:rFonts w:ascii="Times New Roman" w:hAnsi="Times New Roman" w:cs="Times New Roman"/>
          <w:sz w:val="24"/>
          <w:szCs w:val="24"/>
        </w:rPr>
        <w:t>(</w:t>
      </w:r>
      <w:r w:rsidRPr="006944AC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593356" w:rsidRPr="006944AC" w:rsidRDefault="00593356" w:rsidP="00593356">
      <w:pPr>
        <w:ind w:firstLine="340"/>
        <w:jc w:val="both"/>
        <w:rPr>
          <w:sz w:val="24"/>
          <w:szCs w:val="24"/>
        </w:rPr>
      </w:pPr>
    </w:p>
    <w:p w:rsidR="00593356" w:rsidRPr="006944AC" w:rsidRDefault="00593356" w:rsidP="00593356">
      <w:pPr>
        <w:rPr>
          <w:sz w:val="24"/>
          <w:szCs w:val="24"/>
        </w:rPr>
      </w:pPr>
      <w:r w:rsidRPr="006944AC">
        <w:rPr>
          <w:sz w:val="24"/>
          <w:szCs w:val="24"/>
        </w:rPr>
        <w:t xml:space="preserve">Рассмотрены на заседании </w:t>
      </w:r>
      <w:r w:rsidR="009875A8" w:rsidRPr="006944AC">
        <w:rPr>
          <w:sz w:val="24"/>
          <w:szCs w:val="24"/>
        </w:rPr>
        <w:t>секции</w:t>
      </w:r>
      <w:r w:rsidR="00096DF3">
        <w:rPr>
          <w:sz w:val="24"/>
          <w:szCs w:val="24"/>
        </w:rPr>
        <w:t xml:space="preserve"> ТиПФК: протокол № 17 от 23.02.2024</w:t>
      </w:r>
      <w:bookmarkStart w:id="0" w:name="_GoBack"/>
      <w:bookmarkEnd w:id="0"/>
    </w:p>
    <w:p w:rsidR="00593356" w:rsidRPr="006944AC" w:rsidRDefault="00593356" w:rsidP="00593356">
      <w:pPr>
        <w:rPr>
          <w:b/>
          <w:bCs/>
          <w:sz w:val="24"/>
          <w:szCs w:val="24"/>
        </w:rPr>
      </w:pPr>
    </w:p>
    <w:p w:rsidR="00593356" w:rsidRPr="006944AC" w:rsidRDefault="00593356" w:rsidP="00593356">
      <w:pPr>
        <w:rPr>
          <w:bCs/>
          <w:sz w:val="24"/>
          <w:szCs w:val="24"/>
        </w:rPr>
      </w:pPr>
      <w:r w:rsidRPr="006944AC">
        <w:rPr>
          <w:bCs/>
          <w:sz w:val="24"/>
          <w:szCs w:val="24"/>
        </w:rPr>
        <w:t>Составитель:</w:t>
      </w:r>
    </w:p>
    <w:p w:rsidR="007C1A3F" w:rsidRPr="006944AC" w:rsidRDefault="00035FE9">
      <w:pPr>
        <w:rPr>
          <w:sz w:val="24"/>
          <w:szCs w:val="24"/>
        </w:rPr>
      </w:pPr>
      <w:r w:rsidRPr="006944AC">
        <w:rPr>
          <w:sz w:val="24"/>
          <w:szCs w:val="24"/>
        </w:rPr>
        <w:t xml:space="preserve">старший </w:t>
      </w:r>
      <w:r w:rsidR="008C7D05" w:rsidRPr="006944AC">
        <w:rPr>
          <w:sz w:val="24"/>
          <w:szCs w:val="24"/>
        </w:rPr>
        <w:t>преподаватель</w:t>
      </w:r>
      <w:r w:rsidR="00593356" w:rsidRPr="006944AC">
        <w:rPr>
          <w:sz w:val="24"/>
          <w:szCs w:val="24"/>
        </w:rPr>
        <w:t xml:space="preserve"> </w:t>
      </w:r>
      <w:r w:rsidR="009875A8" w:rsidRPr="006944AC">
        <w:rPr>
          <w:sz w:val="24"/>
          <w:szCs w:val="24"/>
        </w:rPr>
        <w:t xml:space="preserve">секции </w:t>
      </w:r>
      <w:r w:rsidR="008C7D05" w:rsidRPr="006944AC">
        <w:rPr>
          <w:sz w:val="24"/>
          <w:szCs w:val="24"/>
        </w:rPr>
        <w:t>ТиПФК</w:t>
      </w:r>
      <w:r w:rsidR="008C7D05" w:rsidRPr="006944AC">
        <w:rPr>
          <w:sz w:val="24"/>
          <w:szCs w:val="24"/>
        </w:rPr>
        <w:tab/>
      </w:r>
      <w:r w:rsidRPr="006944AC">
        <w:rPr>
          <w:sz w:val="24"/>
          <w:szCs w:val="24"/>
        </w:rPr>
        <w:tab/>
      </w:r>
      <w:r w:rsidR="00593356" w:rsidRPr="006944AC">
        <w:rPr>
          <w:sz w:val="24"/>
          <w:szCs w:val="24"/>
        </w:rPr>
        <w:tab/>
      </w:r>
      <w:r w:rsidR="006944AC">
        <w:rPr>
          <w:sz w:val="24"/>
          <w:szCs w:val="24"/>
        </w:rPr>
        <w:tab/>
      </w:r>
      <w:r w:rsidR="006944AC">
        <w:rPr>
          <w:sz w:val="24"/>
          <w:szCs w:val="24"/>
        </w:rPr>
        <w:tab/>
      </w:r>
      <w:r w:rsidR="00593356" w:rsidRPr="006944AC">
        <w:rPr>
          <w:sz w:val="24"/>
          <w:szCs w:val="24"/>
        </w:rPr>
        <w:tab/>
      </w:r>
      <w:r w:rsidR="008C7D05" w:rsidRPr="006944AC">
        <w:rPr>
          <w:sz w:val="24"/>
          <w:szCs w:val="24"/>
        </w:rPr>
        <w:t>Е.Н.Герасимович</w:t>
      </w:r>
    </w:p>
    <w:sectPr w:rsidR="007C1A3F" w:rsidRPr="006944AC" w:rsidSect="006944AC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36E1A"/>
    <w:multiLevelType w:val="hybridMultilevel"/>
    <w:tmpl w:val="3E221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8D549B"/>
    <w:multiLevelType w:val="hybridMultilevel"/>
    <w:tmpl w:val="1C2AD8B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C1A3F"/>
    <w:rsid w:val="00035FE9"/>
    <w:rsid w:val="00096DF3"/>
    <w:rsid w:val="002E6FD3"/>
    <w:rsid w:val="00593356"/>
    <w:rsid w:val="006944AC"/>
    <w:rsid w:val="00741600"/>
    <w:rsid w:val="007C1A3F"/>
    <w:rsid w:val="008C7D05"/>
    <w:rsid w:val="009875A8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1651"/>
  <w15:docId w15:val="{946E5D54-42DE-4D04-A17B-E8442060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5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33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3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436</Words>
  <Characters>2487</Characters>
  <Application>Microsoft Office Word</Application>
  <DocSecurity>0</DocSecurity>
  <Lines>20</Lines>
  <Paragraphs>5</Paragraphs>
  <ScaleCrop>false</ScaleCrop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2021-03-30T08:48:00Z</cp:lastPrinted>
  <dcterms:created xsi:type="dcterms:W3CDTF">2019-04-23T07:04:00Z</dcterms:created>
  <dcterms:modified xsi:type="dcterms:W3CDTF">2024-03-20T07:46:00Z</dcterms:modified>
</cp:coreProperties>
</file>