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Look w:val="01E0" w:firstRow="1" w:lastRow="1" w:firstColumn="1" w:lastColumn="1" w:noHBand="0" w:noVBand="0"/>
      </w:tblPr>
      <w:tblGrid>
        <w:gridCol w:w="6237"/>
        <w:gridCol w:w="4927"/>
      </w:tblGrid>
      <w:tr w:rsidR="00844CDF" w:rsidRPr="00CC5EA2" w:rsidTr="00CC5EA2">
        <w:tc>
          <w:tcPr>
            <w:tcW w:w="6237" w:type="dxa"/>
          </w:tcPr>
          <w:p w:rsidR="00844CDF" w:rsidRPr="00CC5EA2" w:rsidRDefault="00844CDF" w:rsidP="00844CDF">
            <w:pPr>
              <w:tabs>
                <w:tab w:val="left" w:pos="3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  <w:proofErr w:type="spellStart"/>
            <w:r w:rsidRPr="00965C5E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844CDF" w:rsidRPr="00965C5E" w:rsidRDefault="005B6655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55">
              <w:rPr>
                <w:rFonts w:ascii="Times New Roman" w:hAnsi="Times New Roman" w:cs="Times New Roman"/>
                <w:sz w:val="24"/>
                <w:szCs w:val="24"/>
              </w:rPr>
              <w:t>«23</w:t>
            </w:r>
            <w:r w:rsidR="00225CF6" w:rsidRPr="005B6655">
              <w:rPr>
                <w:rFonts w:ascii="Times New Roman" w:hAnsi="Times New Roman" w:cs="Times New Roman"/>
                <w:sz w:val="24"/>
                <w:szCs w:val="24"/>
              </w:rPr>
              <w:t xml:space="preserve">» февраля </w:t>
            </w:r>
            <w:r w:rsidR="007272DB" w:rsidRPr="005B66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4CDF" w:rsidRPr="005B66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25CF6" w:rsidRPr="005B6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44CDF" w:rsidRPr="00965C5E" w:rsidRDefault="00844CDF" w:rsidP="00844CDF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844CDF" w:rsidRPr="00CC5EA2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DF" w:rsidRPr="005B6655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>ВОПРОСЫ К ЭКЗАМЕНУ ПО ДИСЦИПЛИНЕ</w:t>
      </w:r>
    </w:p>
    <w:p w:rsidR="00844CDF" w:rsidRPr="005B6655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 xml:space="preserve">«ТЕОРИЯ И МЕТОДИКА ФИЗИЧЕСКОГО ВОСПИТАНИЯ» </w:t>
      </w:r>
    </w:p>
    <w:p w:rsidR="00844CDF" w:rsidRPr="00CC5EA2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EA2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844CDF" w:rsidRPr="00CC5EA2" w:rsidRDefault="00844CDF" w:rsidP="00CC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EA2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-273101400"/>
          <w:placeholder>
            <w:docPart w:val="9C68039DB5644B41849D62490830C547"/>
          </w:placeholder>
          <w:text/>
        </w:sdtPr>
        <w:sdtEndPr/>
        <w:sdtContent>
          <w:r w:rsidRPr="00CC5EA2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 w:rsidR="00CC5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EA2">
        <w:rPr>
          <w:rFonts w:ascii="Times New Roman" w:hAnsi="Times New Roman" w:cs="Times New Roman"/>
          <w:sz w:val="24"/>
          <w:szCs w:val="24"/>
        </w:rPr>
        <w:t>Спортивно-педагогическая деятельность</w:t>
      </w:r>
      <w:r w:rsidR="00CC5EA2">
        <w:rPr>
          <w:rFonts w:ascii="Times New Roman" w:hAnsi="Times New Roman" w:cs="Times New Roman"/>
          <w:sz w:val="24"/>
          <w:szCs w:val="24"/>
        </w:rPr>
        <w:t xml:space="preserve"> </w:t>
      </w:r>
      <w:r w:rsidRPr="00CC5EA2">
        <w:rPr>
          <w:rFonts w:ascii="Times New Roman" w:hAnsi="Times New Roman" w:cs="Times New Roman"/>
          <w:sz w:val="24"/>
          <w:szCs w:val="24"/>
        </w:rPr>
        <w:t>(по направлениям)</w:t>
      </w:r>
    </w:p>
    <w:p w:rsidR="00844CDF" w:rsidRPr="00CC5EA2" w:rsidRDefault="009F3021" w:rsidP="00844C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25CF6">
        <w:rPr>
          <w:rFonts w:ascii="Times New Roman" w:hAnsi="Times New Roman" w:cs="Times New Roman"/>
          <w:bCs/>
          <w:sz w:val="24"/>
          <w:szCs w:val="24"/>
        </w:rPr>
        <w:t>ве</w:t>
      </w:r>
      <w:r w:rsidR="007272DB">
        <w:rPr>
          <w:rFonts w:ascii="Times New Roman" w:hAnsi="Times New Roman" w:cs="Times New Roman"/>
          <w:bCs/>
          <w:sz w:val="24"/>
          <w:szCs w:val="24"/>
        </w:rPr>
        <w:t>сенний семестр 2023/2024</w:t>
      </w:r>
      <w:r w:rsidR="00844CDF" w:rsidRPr="00CC5EA2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844CDF" w:rsidRPr="00CC5EA2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id w:val="884211192"/>
        <w:placeholder>
          <w:docPart w:val="00C8E559EC664F42A2B75391E22B5DCC"/>
        </w:placeholder>
      </w:sdtPr>
      <w:sdtEndPr/>
      <w:sdtContent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Двигательные умения и навыки как результат процесса обучения двигательным действиям, закономерности их формирования.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Цель и задачи обучения двигательным действиям на этапах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Предпосылки и структура процесса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Использование методов физического воспитания при обучении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силовых способностей. Классификация силовых способностей и факторы, обусловливающие их проявление.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Предпосылки процесса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Структура процесса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Классификация и закономерности развития двигательных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и классификация силовых способностей. Факторы, обусловливающие их проявление.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направленного развития силовых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направленного развития собственно силовых, скоростно-силовых способностей и силовой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и классификация скоростных способностей. Факторы, обусловливающие их проявление.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развития скоростных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развития скоростных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направленного развития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направленного развития аэробной и анаэробной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и классификация координационных способностей. Факторы, обусловливающие уровень их развития.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направленного развития координационных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развития способности поддерживать динамическое и статическое равновесие.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Классификации гибкости и факторы, обусловливающие проявление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направленного развития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развития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Задачи и средства формирования правильной осанки.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формирования правильной осанки.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Основы методики коррекции нарушений осанки.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Основы методики регулирования массы тела.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Основные фазы и периоды возрастного развития. Возрастная структура населения Республики Беларусь и ее отражение в государственной системе физического воспитания.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Содержание, организация физического воспитания детей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физического воспитания детей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Роль семьи в обеспечении физического воспитания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lastRenderedPageBreak/>
            <w:t>Возрастные особенности физического развития и физической подготовленности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Содержание, организация и методика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Организация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Возрастные особенности физического развития и физической подготовленности учащихся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учащихся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физического воспитания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Организация и методика физического воспитания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учащихся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Возрастные особенности физического развития и физической подготовленности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и организация физического воспитания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физического воспитания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студентов.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Социальная значимость направленного использования физической культуры в основной период трудовой деятельности.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Возрастные особенности физического развития и физической подготовленности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Цель, задачи, формы направленного использования физической культуры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направленного использования физической культуры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направленного использования физической культуры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физической подготовленности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Физическая культура в рамках трудового процесса и в свободное время по месту работы и жительства.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Инволюционные изменения в организме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Цель, задачи, формы использования физической культуры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использования физической культуры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использования физической культуры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Педагогический, врачебный контроль и самоконтроль в процессе физкультурно-оздоровительных занятий в пожилом и старшем возрасте.</w:t>
          </w:r>
        </w:p>
        <w:p w:rsidR="00067A1E" w:rsidRDefault="00067A1E" w:rsidP="00067A1E">
          <w:pPr>
            <w:pStyle w:val="a3"/>
            <w:tabs>
              <w:tab w:val="left" w:pos="709"/>
              <w:tab w:val="left" w:pos="1276"/>
            </w:tabs>
            <w:ind w:left="709"/>
            <w:jc w:val="both"/>
          </w:pPr>
        </w:p>
        <w:p w:rsidR="009C7E67" w:rsidRPr="00CC5EA2" w:rsidRDefault="005B6655" w:rsidP="00067A1E">
          <w:pPr>
            <w:pStyle w:val="a3"/>
            <w:tabs>
              <w:tab w:val="left" w:pos="709"/>
              <w:tab w:val="left" w:pos="1276"/>
            </w:tabs>
            <w:ind w:left="709"/>
            <w:jc w:val="both"/>
            <w:rPr>
              <w:rFonts w:cs="Times New Roman"/>
              <w:sz w:val="24"/>
              <w:szCs w:val="24"/>
            </w:rPr>
          </w:pPr>
        </w:p>
      </w:sdtContent>
    </w:sdt>
    <w:p w:rsidR="00CC5EA2" w:rsidRPr="00CC1402" w:rsidRDefault="00CC5EA2" w:rsidP="00CC5E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402">
        <w:rPr>
          <w:rFonts w:ascii="Times New Roman" w:hAnsi="Times New Roman" w:cs="Times New Roman"/>
          <w:sz w:val="24"/>
          <w:szCs w:val="24"/>
        </w:rPr>
        <w:t>(</w:t>
      </w:r>
      <w:r w:rsidRPr="00CC1402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7272DB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CC1402">
        <w:rPr>
          <w:rFonts w:ascii="Times New Roman" w:hAnsi="Times New Roman" w:cs="Times New Roman"/>
          <w:i/>
          <w:sz w:val="24"/>
          <w:szCs w:val="24"/>
        </w:rPr>
        <w:t>)</w:t>
      </w:r>
    </w:p>
    <w:p w:rsidR="00CC5EA2" w:rsidRPr="00CC5EA2" w:rsidRDefault="00CC5EA2" w:rsidP="00844C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EA2" w:rsidRPr="005B6655" w:rsidRDefault="00CC5EA2" w:rsidP="00CC5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5B6655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5B6655">
        <w:rPr>
          <w:rFonts w:ascii="Times New Roman" w:hAnsi="Times New Roman" w:cs="Times New Roman"/>
          <w:sz w:val="24"/>
          <w:szCs w:val="24"/>
        </w:rPr>
        <w:t>:</w:t>
      </w:r>
    </w:p>
    <w:p w:rsidR="00CC5EA2" w:rsidRPr="00BD1969" w:rsidRDefault="009F3021" w:rsidP="00CC5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>протокол № </w:t>
      </w:r>
      <w:r w:rsidR="005B6655" w:rsidRPr="005B6655">
        <w:rPr>
          <w:rFonts w:ascii="Times New Roman" w:hAnsi="Times New Roman" w:cs="Times New Roman"/>
          <w:sz w:val="24"/>
          <w:szCs w:val="24"/>
        </w:rPr>
        <w:t>17</w:t>
      </w:r>
      <w:r w:rsidR="00CC5EA2" w:rsidRPr="005B6655">
        <w:rPr>
          <w:rFonts w:ascii="Times New Roman" w:hAnsi="Times New Roman" w:cs="Times New Roman"/>
          <w:sz w:val="24"/>
          <w:szCs w:val="24"/>
        </w:rPr>
        <w:t xml:space="preserve"> от </w:t>
      </w:r>
      <w:r w:rsidR="005B6655" w:rsidRPr="005B6655">
        <w:rPr>
          <w:rFonts w:ascii="Times New Roman" w:hAnsi="Times New Roman" w:cs="Times New Roman"/>
          <w:sz w:val="24"/>
          <w:szCs w:val="24"/>
        </w:rPr>
        <w:t>23</w:t>
      </w:r>
      <w:r w:rsidR="007272DB" w:rsidRPr="005B6655">
        <w:rPr>
          <w:rFonts w:ascii="Times New Roman" w:hAnsi="Times New Roman" w:cs="Times New Roman"/>
          <w:sz w:val="24"/>
          <w:szCs w:val="24"/>
        </w:rPr>
        <w:t>.02.2024</w:t>
      </w:r>
    </w:p>
    <w:p w:rsidR="00844CDF" w:rsidRPr="00CC5EA2" w:rsidRDefault="00844CDF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F" w:rsidRPr="00CC5EA2" w:rsidRDefault="00844CDF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EA2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844CDF" w:rsidRPr="00CC5EA2" w:rsidRDefault="009F3021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="00844CDF" w:rsidRPr="00CC5EA2">
        <w:rPr>
          <w:rFonts w:ascii="Times New Roman" w:hAnsi="Times New Roman" w:cs="Times New Roman"/>
          <w:sz w:val="24"/>
          <w:szCs w:val="24"/>
        </w:rPr>
        <w:t xml:space="preserve"> секции </w:t>
      </w:r>
      <w:proofErr w:type="spellStart"/>
      <w:r w:rsidR="00844CDF" w:rsidRPr="00CC5EA2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844CDF" w:rsidRPr="00CC5EA2">
        <w:rPr>
          <w:rFonts w:ascii="Times New Roman" w:hAnsi="Times New Roman" w:cs="Times New Roman"/>
          <w:sz w:val="24"/>
          <w:szCs w:val="24"/>
        </w:rPr>
        <w:tab/>
      </w:r>
      <w:r w:rsidR="00844CDF" w:rsidRPr="00CC5EA2">
        <w:rPr>
          <w:rFonts w:ascii="Times New Roman" w:hAnsi="Times New Roman" w:cs="Times New Roman"/>
          <w:sz w:val="24"/>
          <w:szCs w:val="24"/>
        </w:rPr>
        <w:tab/>
      </w:r>
      <w:r w:rsidR="00844CDF" w:rsidRPr="00CC5EA2">
        <w:rPr>
          <w:rFonts w:ascii="Times New Roman" w:hAnsi="Times New Roman" w:cs="Times New Roman"/>
          <w:sz w:val="24"/>
          <w:szCs w:val="24"/>
        </w:rPr>
        <w:tab/>
      </w:r>
      <w:r w:rsidR="00CC5E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CDF" w:rsidRPr="00CC5EA2">
        <w:rPr>
          <w:rFonts w:ascii="Times New Roman" w:hAnsi="Times New Roman" w:cs="Times New Roman"/>
          <w:sz w:val="24"/>
          <w:szCs w:val="24"/>
        </w:rPr>
        <w:tab/>
        <w:t>Филимонова Н.И.</w:t>
      </w:r>
    </w:p>
    <w:sectPr w:rsidR="00844CDF" w:rsidRPr="00CC5EA2" w:rsidSect="00CC5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7A79"/>
    <w:multiLevelType w:val="hybridMultilevel"/>
    <w:tmpl w:val="F954AE9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91394F"/>
    <w:multiLevelType w:val="hybridMultilevel"/>
    <w:tmpl w:val="CFF6A690"/>
    <w:lvl w:ilvl="0" w:tplc="7A5A4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C"/>
    <w:rsid w:val="00067A1E"/>
    <w:rsid w:val="001608BA"/>
    <w:rsid w:val="00225CF6"/>
    <w:rsid w:val="00316B49"/>
    <w:rsid w:val="005B6655"/>
    <w:rsid w:val="007272DB"/>
    <w:rsid w:val="00844CDF"/>
    <w:rsid w:val="008B488C"/>
    <w:rsid w:val="00965C5E"/>
    <w:rsid w:val="009C7E67"/>
    <w:rsid w:val="009F3021"/>
    <w:rsid w:val="00A82919"/>
    <w:rsid w:val="00B72803"/>
    <w:rsid w:val="00C07FA8"/>
    <w:rsid w:val="00C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2C09"/>
  <w15:chartTrackingRefBased/>
  <w15:docId w15:val="{064473D1-1C8D-44BC-8748-DE7F38C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6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C8E559EC664F42A2B75391E22B5D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FD648-A939-4286-B9AA-D14087C3308B}"/>
      </w:docPartPr>
      <w:docPartBody>
        <w:p w:rsidR="0044770C" w:rsidRDefault="004971E2" w:rsidP="004971E2">
          <w:pPr>
            <w:pStyle w:val="00C8E559EC664F42A2B75391E22B5DCC"/>
          </w:pPr>
          <w:r>
            <w:rPr>
              <w:rStyle w:val="a3"/>
            </w:rPr>
            <w:t>(Перечислите вопросы в виде маркированного списка)</w:t>
          </w:r>
        </w:p>
      </w:docPartBody>
    </w:docPart>
    <w:docPart>
      <w:docPartPr>
        <w:name w:val="9C68039DB5644B41849D62490830C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74A2C-CA44-46A8-8B0E-2B3C960028EF}"/>
      </w:docPartPr>
      <w:docPartBody>
        <w:p w:rsidR="007830EE" w:rsidRDefault="0044770C" w:rsidP="0044770C">
          <w:pPr>
            <w:pStyle w:val="9C68039DB5644B41849D62490830C547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E2"/>
    <w:rsid w:val="000E2DF7"/>
    <w:rsid w:val="00313472"/>
    <w:rsid w:val="0044770C"/>
    <w:rsid w:val="00454F66"/>
    <w:rsid w:val="004971E2"/>
    <w:rsid w:val="00686457"/>
    <w:rsid w:val="007830EE"/>
    <w:rsid w:val="009927A9"/>
    <w:rsid w:val="009A566D"/>
    <w:rsid w:val="00C4201E"/>
    <w:rsid w:val="00C92578"/>
    <w:rsid w:val="00D36CD3"/>
    <w:rsid w:val="00F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1E2"/>
    <w:rPr>
      <w:color w:val="808080"/>
    </w:rPr>
  </w:style>
  <w:style w:type="paragraph" w:customStyle="1" w:styleId="00C8E559EC664F42A2B75391E22B5DCC">
    <w:name w:val="00C8E559EC664F42A2B75391E22B5DCC"/>
    <w:rsid w:val="004971E2"/>
  </w:style>
  <w:style w:type="paragraph" w:customStyle="1" w:styleId="9C68039DB5644B41849D62490830C547">
    <w:name w:val="9C68039DB5644B41849D62490830C547"/>
    <w:rsid w:val="00447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2021-11-29T12:24:00Z</cp:lastPrinted>
  <dcterms:created xsi:type="dcterms:W3CDTF">2024-03-21T05:10:00Z</dcterms:created>
  <dcterms:modified xsi:type="dcterms:W3CDTF">2024-03-21T06:00:00Z</dcterms:modified>
</cp:coreProperties>
</file>