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C958E6" w:rsidRPr="006F675F" w:rsidTr="00611D6E">
        <w:tc>
          <w:tcPr>
            <w:tcW w:w="5812" w:type="dxa"/>
          </w:tcPr>
          <w:p w:rsidR="00C958E6" w:rsidRPr="006F675F" w:rsidRDefault="00C958E6" w:rsidP="00611D6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bidi="ru-RU"/>
              </w:rPr>
            </w:pPr>
          </w:p>
        </w:tc>
        <w:tc>
          <w:tcPr>
            <w:tcW w:w="4927" w:type="dxa"/>
          </w:tcPr>
          <w:p w:rsidR="00C958E6" w:rsidRPr="006F675F" w:rsidRDefault="00C958E6" w:rsidP="00611D6E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6F675F">
              <w:rPr>
                <w:bCs/>
                <w:sz w:val="22"/>
                <w:szCs w:val="22"/>
              </w:rPr>
              <w:t>УТВЕРЖДАЮ</w:t>
            </w:r>
          </w:p>
          <w:p w:rsidR="00C958E6" w:rsidRPr="006F675F" w:rsidRDefault="00C958E6" w:rsidP="00611D6E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6F675F">
              <w:rPr>
                <w:sz w:val="22"/>
                <w:szCs w:val="22"/>
              </w:rPr>
              <w:t xml:space="preserve">Заведующий кафедрой </w:t>
            </w:r>
            <w:r w:rsidRPr="006F675F">
              <w:rPr>
                <w:bCs/>
                <w:sz w:val="22"/>
                <w:szCs w:val="22"/>
              </w:rPr>
              <w:t>теории</w:t>
            </w:r>
          </w:p>
          <w:p w:rsidR="00C958E6" w:rsidRPr="006F675F" w:rsidRDefault="00C958E6" w:rsidP="00611D6E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6F675F">
              <w:rPr>
                <w:bCs/>
                <w:sz w:val="22"/>
                <w:szCs w:val="22"/>
              </w:rPr>
              <w:t>и практики физической культуры</w:t>
            </w:r>
          </w:p>
          <w:p w:rsidR="00C958E6" w:rsidRPr="006F675F" w:rsidRDefault="00C958E6" w:rsidP="00611D6E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6F675F">
              <w:rPr>
                <w:bCs/>
                <w:sz w:val="22"/>
                <w:szCs w:val="22"/>
              </w:rPr>
              <w:t xml:space="preserve">…………………….. </w:t>
            </w:r>
            <w:proofErr w:type="spellStart"/>
            <w:r w:rsidRPr="006F675F">
              <w:rPr>
                <w:bCs/>
                <w:sz w:val="22"/>
                <w:szCs w:val="22"/>
              </w:rPr>
              <w:t>Д.В.Рудая</w:t>
            </w:r>
            <w:proofErr w:type="spellEnd"/>
          </w:p>
          <w:p w:rsidR="00C958E6" w:rsidRPr="006F675F" w:rsidRDefault="00C958E6" w:rsidP="00611D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F675F">
              <w:rPr>
                <w:bCs/>
                <w:sz w:val="22"/>
                <w:szCs w:val="22"/>
              </w:rPr>
              <w:t>«26» февраля 2026 г.</w:t>
            </w:r>
          </w:p>
          <w:p w:rsidR="00C958E6" w:rsidRPr="006F675F" w:rsidRDefault="00C958E6" w:rsidP="00611D6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958E6" w:rsidRPr="006F675F" w:rsidRDefault="00C958E6" w:rsidP="006F675F">
      <w:pPr>
        <w:shd w:val="clear" w:color="auto" w:fill="FFFFFF"/>
        <w:jc w:val="center"/>
        <w:rPr>
          <w:bCs/>
          <w:sz w:val="22"/>
          <w:szCs w:val="22"/>
        </w:rPr>
      </w:pPr>
      <w:r w:rsidRPr="006F675F">
        <w:rPr>
          <w:sz w:val="22"/>
          <w:szCs w:val="22"/>
        </w:rPr>
        <w:t>ПЕРЕЧЕНЬ ВОПРОСОВ</w:t>
      </w:r>
      <w:r w:rsidRPr="006F675F">
        <w:rPr>
          <w:bCs/>
          <w:sz w:val="22"/>
          <w:szCs w:val="22"/>
        </w:rPr>
        <w:t xml:space="preserve"> К ЗАЧЕТУ</w:t>
      </w:r>
      <w:r w:rsidR="006F675F" w:rsidRPr="006F675F">
        <w:rPr>
          <w:bCs/>
          <w:sz w:val="22"/>
          <w:szCs w:val="22"/>
        </w:rPr>
        <w:t xml:space="preserve"> </w:t>
      </w:r>
      <w:r w:rsidRPr="006F675F">
        <w:rPr>
          <w:sz w:val="22"/>
          <w:szCs w:val="22"/>
        </w:rPr>
        <w:t>по дисциплине «</w:t>
      </w:r>
      <w:r w:rsidR="006F675F" w:rsidRPr="006F675F">
        <w:rPr>
          <w:sz w:val="22"/>
          <w:szCs w:val="22"/>
        </w:rPr>
        <w:t>ФИЗИОЛОГИЯ</w:t>
      </w:r>
      <w:r w:rsidRPr="006F675F">
        <w:rPr>
          <w:sz w:val="22"/>
          <w:szCs w:val="22"/>
        </w:rPr>
        <w:t xml:space="preserve">» </w:t>
      </w:r>
    </w:p>
    <w:p w:rsidR="00C958E6" w:rsidRPr="006F675F" w:rsidRDefault="00C958E6" w:rsidP="00C958E6">
      <w:pPr>
        <w:widowControl w:val="0"/>
        <w:autoSpaceDE w:val="0"/>
        <w:autoSpaceDN w:val="0"/>
        <w:jc w:val="center"/>
        <w:rPr>
          <w:bCs/>
          <w:sz w:val="22"/>
          <w:szCs w:val="22"/>
        </w:rPr>
      </w:pPr>
      <w:r w:rsidRPr="006F675F">
        <w:rPr>
          <w:bCs/>
          <w:sz w:val="22"/>
          <w:szCs w:val="22"/>
        </w:rPr>
        <w:t xml:space="preserve">для студентов 1 курса </w:t>
      </w:r>
      <w:r w:rsidRPr="006F675F">
        <w:rPr>
          <w:sz w:val="22"/>
          <w:szCs w:val="22"/>
        </w:rPr>
        <w:t>заочной (сокращенный срок)</w:t>
      </w:r>
      <w:r w:rsidRPr="006F675F">
        <w:rPr>
          <w:bCs/>
          <w:sz w:val="22"/>
          <w:szCs w:val="22"/>
        </w:rPr>
        <w:t xml:space="preserve"> формы получения образования </w:t>
      </w:r>
    </w:p>
    <w:p w:rsidR="00C958E6" w:rsidRPr="006F675F" w:rsidRDefault="00C958E6" w:rsidP="00C958E6">
      <w:pPr>
        <w:jc w:val="center"/>
        <w:rPr>
          <w:bCs/>
          <w:sz w:val="22"/>
          <w:szCs w:val="22"/>
        </w:rPr>
      </w:pPr>
      <w:r w:rsidRPr="006F675F">
        <w:rPr>
          <w:bCs/>
          <w:sz w:val="22"/>
          <w:szCs w:val="22"/>
        </w:rPr>
        <w:t xml:space="preserve">специальности </w:t>
      </w:r>
      <w:r w:rsidRPr="006F675F">
        <w:rPr>
          <w:sz w:val="22"/>
          <w:szCs w:val="22"/>
        </w:rPr>
        <w:t>6-05-0115-01 Образование в области физической культуры</w:t>
      </w:r>
    </w:p>
    <w:p w:rsidR="00C958E6" w:rsidRPr="006F675F" w:rsidRDefault="00C958E6" w:rsidP="00C958E6">
      <w:pPr>
        <w:widowControl w:val="0"/>
        <w:autoSpaceDE w:val="0"/>
        <w:autoSpaceDN w:val="0"/>
        <w:jc w:val="center"/>
        <w:rPr>
          <w:bCs/>
          <w:sz w:val="22"/>
          <w:szCs w:val="22"/>
        </w:rPr>
      </w:pPr>
      <w:r w:rsidRPr="006F675F">
        <w:rPr>
          <w:bCs/>
          <w:sz w:val="22"/>
          <w:szCs w:val="22"/>
        </w:rPr>
        <w:t xml:space="preserve"> (весенний семестр 2025/2026 учебного года)</w:t>
      </w:r>
    </w:p>
    <w:p w:rsidR="006A0980" w:rsidRDefault="006A0980"/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2"/>
          <w:tab w:val="left" w:pos="90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Мембранные потенциалы: потенциал покоя, местный потенциал, потенциал действия, их происхождение и свойства. 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2"/>
          <w:tab w:val="left" w:pos="90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Изменение возбудимости при проведении возбуждения. Функциональная лабильность.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92"/>
          <w:tab w:val="left" w:pos="90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Понятие о рефлексе. Рефлекторная дуга и обратная связь (рефлекторное кольцо). Проведение возбуждения по рефлекторной дуге, время рефлекса.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7"/>
          <w:tab w:val="left" w:pos="90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Нервный и гуморальный механизмы регуляции функций в организме и их взаимодействие.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17"/>
          <w:tab w:val="left" w:pos="709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Нейрон: строение, функции и классификация нейронов. Особенности проведения нервных импульсов по аксонам.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17"/>
          <w:tab w:val="left" w:pos="851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Структура синапса. Медиаторы. </w:t>
      </w:r>
      <w:proofErr w:type="spellStart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Синаптическая</w:t>
      </w:r>
      <w:proofErr w:type="spellEnd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 передача нервного импульса. Нервно-мышечный синапс.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Понятие о нервном центре. Свойства нервных центров.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Торможение в ЦНС (И.М. Сеченов). </w:t>
      </w:r>
      <w:proofErr w:type="spellStart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Пресинаптическое</w:t>
      </w:r>
      <w:proofErr w:type="spellEnd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 и постсинаптическое торможение. Тормозные нейроны и медиаторы. 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Учение А.А. Ухтомского о доминанте.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ЦНС. Общая характеристика строения и регуляции функций.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Fonts w:ascii="Times New Roman" w:hAnsi="Times New Roman"/>
          <w:sz w:val="22"/>
          <w:szCs w:val="22"/>
        </w:rPr>
        <w:t>Функции спинного, продолговатого и среднего мозга.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Fonts w:ascii="Times New Roman" w:hAnsi="Times New Roman"/>
          <w:sz w:val="22"/>
          <w:szCs w:val="22"/>
        </w:rPr>
        <w:t>Функции мозжечка. Роль мозжечка в регуляции движений.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Fonts w:ascii="Times New Roman" w:hAnsi="Times New Roman"/>
          <w:sz w:val="22"/>
          <w:szCs w:val="22"/>
        </w:rPr>
        <w:t xml:space="preserve">Функции промежуточного мозга. </w:t>
      </w: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Роль гипоталамуса в регуляции вегетативных функций.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54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Fonts w:ascii="Times New Roman" w:hAnsi="Times New Roman"/>
          <w:sz w:val="22"/>
          <w:szCs w:val="22"/>
        </w:rPr>
        <w:t>Функции подкорковых ядер и ретикулярной формации.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sz w:val="22"/>
          <w:szCs w:val="22"/>
        </w:rPr>
        <w:t>Строение и роль коры больших полушарий мозга в регуляции функций организма.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Механизмы мышечного сокращения (теория скольжения).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Строение и функции зрительной сенсорной системы. Роль зрения в управлении движениями.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Слуховая сенсорная система. Роль слуха в управлении движениями.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Вестибулярная сенсорная система. Значение вестибулярной сенсорной системы в управлении движениями.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Двигательная сенсорная система. Корковый уровень двигательной сенсорной системы и роль обратной связи в управлении движениями.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Функциональная система П.К. Анохина. Роль функциональной системы в управлении движениями.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Определение понятия ВНД. Характеристика условных рефлексов, условия и закономерности их образования. Роль И.М. Сеченова и И.П. Павлова в изучении ВНД.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Внешнее и внутреннее торможение условных рефлексов по </w:t>
      </w:r>
      <w:proofErr w:type="spellStart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И.П.Павлову</w:t>
      </w:r>
      <w:proofErr w:type="spellEnd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. Виды внутреннего торможения. Запредельное торможение.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1080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Условные рефлексы высших порядков. Первая и вторая сигнальные системы.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Типы высшей нервной деятельности животных и типологические особенности человека.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9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Структурные особенности и функции вегетативной нервной системы (ВНС). Понятие о </w:t>
      </w:r>
      <w:proofErr w:type="spellStart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метасимпатической</w:t>
      </w:r>
      <w:proofErr w:type="spellEnd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 нервной системе.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Строение сердца. Характеристика функциональных свойств сердечной мышцы: </w:t>
      </w:r>
      <w:proofErr w:type="spellStart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автоматии</w:t>
      </w:r>
      <w:proofErr w:type="spellEnd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, возбудимости, проводимости, сократимости. 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0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Style w:val="2"/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Сердечный цикл и его фазы в покое и при мышечной работе. Частота сердечных сокращений. 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09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Электрокардиография. Значение этого метода исследования для специалиста по </w:t>
      </w:r>
      <w:proofErr w:type="spellStart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ФКиС</w:t>
      </w:r>
      <w:proofErr w:type="spellEnd"/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Fonts w:ascii="Times New Roman" w:hAnsi="Times New Roman"/>
          <w:color w:val="000000"/>
          <w:sz w:val="22"/>
          <w:szCs w:val="22"/>
        </w:rPr>
        <w:t xml:space="preserve">Нервная и гуморальная регуляция работы сердца. </w:t>
      </w: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Систолический (ударный) и минутный объемы сердца в покое и при работе. 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Fonts w:ascii="Times New Roman" w:hAnsi="Times New Roman"/>
          <w:color w:val="000000"/>
          <w:sz w:val="22"/>
          <w:szCs w:val="22"/>
        </w:rPr>
        <w:t xml:space="preserve">Регуляция кровяного давления. </w:t>
      </w: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>Линейная и объемная скорости кровотока в покое и при мышечной деятельности.</w:t>
      </w:r>
    </w:p>
    <w:p w:rsidR="006A0980" w:rsidRPr="006F675F" w:rsidRDefault="006A0980" w:rsidP="006A0980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04"/>
          <w:tab w:val="left" w:pos="1080"/>
          <w:tab w:val="left" w:pos="1276"/>
        </w:tabs>
        <w:spacing w:after="0" w:line="240" w:lineRule="auto"/>
        <w:ind w:left="0" w:firstLine="380"/>
        <w:jc w:val="both"/>
        <w:rPr>
          <w:rFonts w:ascii="Times New Roman" w:hAnsi="Times New Roman"/>
          <w:sz w:val="22"/>
          <w:szCs w:val="22"/>
        </w:rPr>
      </w:pPr>
      <w:r w:rsidRPr="006F675F">
        <w:rPr>
          <w:rStyle w:val="2"/>
          <w:rFonts w:ascii="Times New Roman" w:hAnsi="Times New Roman"/>
          <w:color w:val="000000"/>
          <w:sz w:val="22"/>
          <w:szCs w:val="22"/>
        </w:rPr>
        <w:t xml:space="preserve">Нервно-рефлекторная и гуморальная регуляция работы сосудов. </w:t>
      </w:r>
      <w:r w:rsidRPr="006F675F">
        <w:rPr>
          <w:rFonts w:ascii="Times New Roman" w:hAnsi="Times New Roman"/>
          <w:color w:val="000000"/>
          <w:sz w:val="22"/>
          <w:szCs w:val="22"/>
        </w:rPr>
        <w:t>Кровообращение в покое и при мышечной работе.</w:t>
      </w:r>
    </w:p>
    <w:p w:rsidR="006F675F" w:rsidRDefault="006F675F" w:rsidP="00C958E6">
      <w:pPr>
        <w:shd w:val="clear" w:color="auto" w:fill="FFFFFF"/>
        <w:rPr>
          <w:sz w:val="22"/>
          <w:szCs w:val="22"/>
        </w:rPr>
      </w:pPr>
    </w:p>
    <w:p w:rsidR="00C958E6" w:rsidRPr="006F675F" w:rsidRDefault="00C958E6" w:rsidP="00C958E6">
      <w:pPr>
        <w:shd w:val="clear" w:color="auto" w:fill="FFFFFF"/>
        <w:rPr>
          <w:sz w:val="22"/>
          <w:szCs w:val="22"/>
        </w:rPr>
      </w:pPr>
      <w:bookmarkStart w:id="0" w:name="_GoBack"/>
      <w:bookmarkEnd w:id="0"/>
      <w:r w:rsidRPr="006F675F">
        <w:rPr>
          <w:sz w:val="22"/>
          <w:szCs w:val="22"/>
        </w:rPr>
        <w:t>(</w:t>
      </w:r>
      <w:r w:rsidRPr="006F675F">
        <w:rPr>
          <w:i/>
          <w:sz w:val="22"/>
          <w:szCs w:val="22"/>
        </w:rPr>
        <w:t>Форма проведения аттестации — устная)</w:t>
      </w:r>
    </w:p>
    <w:p w:rsidR="00C958E6" w:rsidRPr="006F675F" w:rsidRDefault="00C958E6" w:rsidP="00C958E6">
      <w:pPr>
        <w:rPr>
          <w:sz w:val="22"/>
          <w:szCs w:val="22"/>
        </w:rPr>
      </w:pPr>
      <w:r w:rsidRPr="006F675F">
        <w:rPr>
          <w:sz w:val="22"/>
          <w:szCs w:val="22"/>
        </w:rPr>
        <w:t xml:space="preserve">Рассмотрены на заседании кафедры </w:t>
      </w:r>
      <w:proofErr w:type="spellStart"/>
      <w:r w:rsidRPr="006F675F">
        <w:rPr>
          <w:sz w:val="22"/>
          <w:szCs w:val="22"/>
        </w:rPr>
        <w:t>ТиПФК</w:t>
      </w:r>
      <w:proofErr w:type="spellEnd"/>
      <w:r w:rsidRPr="006F675F">
        <w:rPr>
          <w:sz w:val="22"/>
          <w:szCs w:val="22"/>
        </w:rPr>
        <w:t>: протокол № 2 от 26.02.2026</w:t>
      </w:r>
    </w:p>
    <w:p w:rsidR="00C958E6" w:rsidRPr="006F675F" w:rsidRDefault="00C958E6" w:rsidP="00C958E6">
      <w:pPr>
        <w:rPr>
          <w:sz w:val="22"/>
          <w:szCs w:val="22"/>
        </w:rPr>
      </w:pPr>
    </w:p>
    <w:p w:rsidR="00C958E6" w:rsidRPr="006F675F" w:rsidRDefault="00C958E6" w:rsidP="00C958E6">
      <w:pPr>
        <w:rPr>
          <w:sz w:val="22"/>
          <w:szCs w:val="22"/>
        </w:rPr>
      </w:pPr>
      <w:r w:rsidRPr="006F675F">
        <w:rPr>
          <w:sz w:val="22"/>
          <w:szCs w:val="22"/>
        </w:rPr>
        <w:t xml:space="preserve">Составитель: </w:t>
      </w:r>
    </w:p>
    <w:p w:rsidR="006A0980" w:rsidRPr="006F675F" w:rsidRDefault="006F675F" w:rsidP="006F675F">
      <w:pPr>
        <w:rPr>
          <w:sz w:val="22"/>
          <w:szCs w:val="22"/>
        </w:rPr>
      </w:pPr>
      <w:r>
        <w:rPr>
          <w:sz w:val="22"/>
          <w:szCs w:val="22"/>
        </w:rPr>
        <w:t>доцент</w:t>
      </w:r>
      <w:r w:rsidR="00C958E6" w:rsidRPr="006F675F">
        <w:rPr>
          <w:sz w:val="22"/>
          <w:szCs w:val="22"/>
        </w:rPr>
        <w:t xml:space="preserve"> кафедры </w:t>
      </w:r>
      <w:proofErr w:type="spellStart"/>
      <w:r w:rsidR="00C958E6" w:rsidRPr="006F675F">
        <w:rPr>
          <w:sz w:val="22"/>
          <w:szCs w:val="22"/>
        </w:rPr>
        <w:t>ТиПФК</w:t>
      </w:r>
      <w:proofErr w:type="spellEnd"/>
      <w:r w:rsidR="00C958E6" w:rsidRPr="006F675F">
        <w:rPr>
          <w:sz w:val="22"/>
          <w:szCs w:val="22"/>
        </w:rPr>
        <w:tab/>
      </w:r>
      <w:r w:rsidR="00C958E6" w:rsidRPr="006F675F">
        <w:rPr>
          <w:sz w:val="22"/>
          <w:szCs w:val="22"/>
        </w:rPr>
        <w:tab/>
      </w:r>
      <w:r w:rsidR="00C958E6" w:rsidRPr="006F675F">
        <w:rPr>
          <w:sz w:val="22"/>
          <w:szCs w:val="22"/>
        </w:rPr>
        <w:tab/>
      </w:r>
      <w:r w:rsidR="00C958E6" w:rsidRPr="006F675F">
        <w:rPr>
          <w:sz w:val="22"/>
          <w:szCs w:val="22"/>
        </w:rPr>
        <w:tab/>
      </w:r>
      <w:r w:rsidR="00C958E6" w:rsidRPr="006F675F">
        <w:rPr>
          <w:sz w:val="22"/>
          <w:szCs w:val="22"/>
        </w:rPr>
        <w:tab/>
      </w:r>
      <w:r w:rsidR="00C958E6" w:rsidRPr="006F675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Д.В.Рудая</w:t>
      </w:r>
      <w:proofErr w:type="spellEnd"/>
    </w:p>
    <w:sectPr w:rsidR="006A0980" w:rsidRPr="006F675F" w:rsidSect="00C958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20605"/>
    <w:multiLevelType w:val="hybridMultilevel"/>
    <w:tmpl w:val="C23E4110"/>
    <w:lvl w:ilvl="0" w:tplc="803AC2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62"/>
    <w:rsid w:val="006A0980"/>
    <w:rsid w:val="006F675F"/>
    <w:rsid w:val="00B67B62"/>
    <w:rsid w:val="00C958E6"/>
    <w:rsid w:val="00E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4882"/>
  <w15:chartTrackingRefBased/>
  <w15:docId w15:val="{A4ED00B1-3A25-4244-AE43-0D83721B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6A098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A0980"/>
    <w:pPr>
      <w:widowControl w:val="0"/>
      <w:shd w:val="clear" w:color="auto" w:fill="FFFFFF"/>
      <w:spacing w:after="420" w:line="317" w:lineRule="exact"/>
      <w:ind w:hanging="74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958E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2026-02-26T09:23:00Z</dcterms:created>
  <dcterms:modified xsi:type="dcterms:W3CDTF">2026-02-26T11:47:00Z</dcterms:modified>
</cp:coreProperties>
</file>