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15" w:type="dxa"/>
        <w:tblLook w:val="01E0" w:firstRow="1" w:lastRow="1" w:firstColumn="1" w:lastColumn="1" w:noHBand="0" w:noVBand="0"/>
      </w:tblPr>
      <w:tblGrid>
        <w:gridCol w:w="5688"/>
        <w:gridCol w:w="4927"/>
      </w:tblGrid>
      <w:tr w:rsidR="00F11E87" w:rsidRPr="00F11E87" w:rsidTr="00523B3D">
        <w:tc>
          <w:tcPr>
            <w:tcW w:w="5688" w:type="dxa"/>
          </w:tcPr>
          <w:p w:rsidR="00F11E87" w:rsidRPr="00F11E87" w:rsidRDefault="00F11E87" w:rsidP="00F11E87">
            <w:pPr>
              <w:spacing w:after="0" w:line="240" w:lineRule="auto"/>
              <w:rPr>
                <w:rFonts w:ascii="Times New Roman" w:hAnsi="Times New Roman" w:cs="Times New Roman"/>
                <w:b/>
                <w:sz w:val="24"/>
                <w:szCs w:val="24"/>
              </w:rPr>
            </w:pPr>
          </w:p>
        </w:tc>
        <w:tc>
          <w:tcPr>
            <w:tcW w:w="4927" w:type="dxa"/>
          </w:tcPr>
          <w:p w:rsidR="00F11E87" w:rsidRPr="00F11E87" w:rsidRDefault="00F11E87" w:rsidP="00F11E87">
            <w:pPr>
              <w:spacing w:after="0" w:line="240" w:lineRule="auto"/>
              <w:rPr>
                <w:rFonts w:ascii="Times New Roman" w:hAnsi="Times New Roman" w:cs="Times New Roman"/>
                <w:bCs/>
                <w:sz w:val="24"/>
                <w:szCs w:val="24"/>
              </w:rPr>
            </w:pPr>
            <w:r w:rsidRPr="00F11E87">
              <w:rPr>
                <w:rFonts w:ascii="Times New Roman" w:hAnsi="Times New Roman" w:cs="Times New Roman"/>
                <w:bCs/>
                <w:sz w:val="24"/>
                <w:szCs w:val="24"/>
              </w:rPr>
              <w:t>УТВЕРЖДАЮ</w:t>
            </w:r>
          </w:p>
          <w:p w:rsidR="00F11E87" w:rsidRPr="00F11E87" w:rsidRDefault="00F11E87" w:rsidP="00F11E87">
            <w:pPr>
              <w:spacing w:after="0" w:line="240" w:lineRule="auto"/>
              <w:rPr>
                <w:rFonts w:ascii="Times New Roman" w:hAnsi="Times New Roman" w:cs="Times New Roman"/>
                <w:bCs/>
                <w:sz w:val="24"/>
                <w:szCs w:val="24"/>
              </w:rPr>
            </w:pPr>
            <w:r w:rsidRPr="00F11E87">
              <w:rPr>
                <w:rFonts w:ascii="Times New Roman" w:hAnsi="Times New Roman" w:cs="Times New Roman"/>
                <w:sz w:val="24"/>
                <w:szCs w:val="24"/>
              </w:rPr>
              <w:t>Руководитель секции теории</w:t>
            </w:r>
          </w:p>
          <w:p w:rsidR="00F11E87" w:rsidRPr="00F11E87" w:rsidRDefault="00F11E87" w:rsidP="00F11E87">
            <w:pPr>
              <w:spacing w:after="0" w:line="240" w:lineRule="auto"/>
              <w:rPr>
                <w:rFonts w:ascii="Times New Roman" w:hAnsi="Times New Roman" w:cs="Times New Roman"/>
                <w:sz w:val="24"/>
                <w:szCs w:val="24"/>
              </w:rPr>
            </w:pPr>
            <w:r w:rsidRPr="00F11E87">
              <w:rPr>
                <w:rFonts w:ascii="Times New Roman" w:hAnsi="Times New Roman" w:cs="Times New Roman"/>
                <w:sz w:val="24"/>
                <w:szCs w:val="24"/>
              </w:rPr>
              <w:t>и практики физической культуры</w:t>
            </w:r>
          </w:p>
          <w:p w:rsidR="00F11E87" w:rsidRPr="00F11E87" w:rsidRDefault="00F11E87" w:rsidP="00F11E87">
            <w:pPr>
              <w:spacing w:after="0" w:line="240" w:lineRule="auto"/>
              <w:rPr>
                <w:rFonts w:ascii="Times New Roman" w:hAnsi="Times New Roman" w:cs="Times New Roman"/>
                <w:sz w:val="24"/>
                <w:szCs w:val="24"/>
              </w:rPr>
            </w:pPr>
            <w:r w:rsidRPr="00F11E87">
              <w:rPr>
                <w:rFonts w:ascii="Times New Roman" w:hAnsi="Times New Roman" w:cs="Times New Roman"/>
                <w:sz w:val="24"/>
                <w:szCs w:val="24"/>
              </w:rPr>
              <w:t xml:space="preserve">……………………….. </w:t>
            </w:r>
            <w:proofErr w:type="spellStart"/>
            <w:r w:rsidRPr="00F11E87">
              <w:rPr>
                <w:rFonts w:ascii="Times New Roman" w:hAnsi="Times New Roman" w:cs="Times New Roman"/>
                <w:sz w:val="24"/>
                <w:szCs w:val="24"/>
              </w:rPr>
              <w:t>Н.И.Филимонова</w:t>
            </w:r>
            <w:proofErr w:type="spellEnd"/>
          </w:p>
          <w:p w:rsidR="00F11E87" w:rsidRPr="00F11E87" w:rsidRDefault="00F11E87" w:rsidP="00F11E87">
            <w:pPr>
              <w:spacing w:after="0" w:line="240" w:lineRule="auto"/>
              <w:rPr>
                <w:rFonts w:ascii="Times New Roman" w:hAnsi="Times New Roman" w:cs="Times New Roman"/>
                <w:sz w:val="24"/>
                <w:szCs w:val="24"/>
              </w:rPr>
            </w:pPr>
            <w:r w:rsidRPr="00F11E87">
              <w:rPr>
                <w:rFonts w:ascii="Times New Roman" w:hAnsi="Times New Roman" w:cs="Times New Roman"/>
                <w:sz w:val="24"/>
                <w:szCs w:val="24"/>
              </w:rPr>
              <w:t>«31» октября 2025 г.</w:t>
            </w:r>
          </w:p>
          <w:p w:rsidR="00F11E87" w:rsidRPr="00F11E87" w:rsidRDefault="00F11E87" w:rsidP="00F11E87">
            <w:pPr>
              <w:spacing w:after="0" w:line="240" w:lineRule="auto"/>
              <w:rPr>
                <w:rFonts w:ascii="Times New Roman" w:hAnsi="Times New Roman" w:cs="Times New Roman"/>
                <w:sz w:val="24"/>
                <w:szCs w:val="24"/>
              </w:rPr>
            </w:pPr>
          </w:p>
        </w:tc>
      </w:tr>
    </w:tbl>
    <w:p w:rsidR="00F11E87" w:rsidRPr="00F11E87" w:rsidRDefault="00F11E87" w:rsidP="00F11E87">
      <w:pPr>
        <w:shd w:val="clear" w:color="auto" w:fill="FFFFFF"/>
        <w:spacing w:after="0" w:line="240" w:lineRule="auto"/>
        <w:jc w:val="center"/>
        <w:rPr>
          <w:rFonts w:ascii="Times New Roman" w:hAnsi="Times New Roman" w:cs="Times New Roman"/>
          <w:bCs/>
          <w:sz w:val="24"/>
          <w:szCs w:val="24"/>
        </w:rPr>
      </w:pPr>
      <w:r w:rsidRPr="00F11E87">
        <w:rPr>
          <w:rFonts w:ascii="Times New Roman" w:hAnsi="Times New Roman" w:cs="Times New Roman"/>
          <w:sz w:val="24"/>
          <w:szCs w:val="24"/>
        </w:rPr>
        <w:t>ПЕРЕЧЕНЬ ТЕОРЕТИЧЕСКИХ ВОПРОСОВ</w:t>
      </w:r>
      <w:r w:rsidRPr="00F11E87">
        <w:rPr>
          <w:rFonts w:ascii="Times New Roman" w:hAnsi="Times New Roman" w:cs="Times New Roman"/>
          <w:bCs/>
          <w:sz w:val="24"/>
          <w:szCs w:val="24"/>
        </w:rPr>
        <w:t xml:space="preserve"> К ЗАЧЕТУ</w:t>
      </w:r>
    </w:p>
    <w:p w:rsidR="00F11E87" w:rsidRPr="00F11E87" w:rsidRDefault="00F11E87" w:rsidP="00F11E87">
      <w:pPr>
        <w:shd w:val="clear" w:color="auto" w:fill="FFFFFF"/>
        <w:spacing w:after="0" w:line="240" w:lineRule="auto"/>
        <w:jc w:val="center"/>
        <w:rPr>
          <w:rFonts w:ascii="Times New Roman" w:hAnsi="Times New Roman" w:cs="Times New Roman"/>
          <w:bCs/>
          <w:sz w:val="24"/>
          <w:szCs w:val="24"/>
        </w:rPr>
      </w:pPr>
      <w:r w:rsidRPr="00F11E87">
        <w:rPr>
          <w:rFonts w:ascii="Times New Roman" w:hAnsi="Times New Roman" w:cs="Times New Roman"/>
          <w:sz w:val="24"/>
          <w:szCs w:val="24"/>
        </w:rPr>
        <w:t>по дисциплине «МЕТОДИКА ПРЕПОДАВАНИЯ</w:t>
      </w:r>
      <w:r>
        <w:rPr>
          <w:rFonts w:ascii="Times New Roman" w:hAnsi="Times New Roman" w:cs="Times New Roman"/>
          <w:sz w:val="24"/>
          <w:szCs w:val="24"/>
        </w:rPr>
        <w:t xml:space="preserve"> ФИЗИЧЕСКОЙ КУЛЬТУРЫ</w:t>
      </w:r>
      <w:r w:rsidRPr="00F11E87">
        <w:rPr>
          <w:rFonts w:ascii="Times New Roman" w:hAnsi="Times New Roman" w:cs="Times New Roman"/>
          <w:sz w:val="24"/>
          <w:szCs w:val="24"/>
        </w:rPr>
        <w:t>»</w:t>
      </w:r>
    </w:p>
    <w:p w:rsidR="00F11E87" w:rsidRPr="00F11E87" w:rsidRDefault="00F11E87" w:rsidP="00F11E87">
      <w:pPr>
        <w:spacing w:after="0" w:line="240" w:lineRule="auto"/>
        <w:jc w:val="center"/>
        <w:rPr>
          <w:rFonts w:ascii="Times New Roman" w:hAnsi="Times New Roman" w:cs="Times New Roman"/>
          <w:bCs/>
          <w:sz w:val="24"/>
          <w:szCs w:val="24"/>
        </w:rPr>
      </w:pPr>
      <w:r w:rsidRPr="00F11E87">
        <w:rPr>
          <w:rFonts w:ascii="Times New Roman" w:hAnsi="Times New Roman" w:cs="Times New Roman"/>
          <w:bCs/>
          <w:sz w:val="24"/>
          <w:szCs w:val="24"/>
        </w:rPr>
        <w:t xml:space="preserve">для студентов </w:t>
      </w:r>
      <w:r>
        <w:rPr>
          <w:rFonts w:ascii="Times New Roman" w:hAnsi="Times New Roman" w:cs="Times New Roman"/>
          <w:bCs/>
          <w:sz w:val="24"/>
          <w:szCs w:val="24"/>
        </w:rPr>
        <w:t>3</w:t>
      </w:r>
      <w:r w:rsidRPr="00F11E87">
        <w:rPr>
          <w:rFonts w:ascii="Times New Roman" w:hAnsi="Times New Roman" w:cs="Times New Roman"/>
          <w:bCs/>
          <w:sz w:val="24"/>
          <w:szCs w:val="24"/>
        </w:rPr>
        <w:t xml:space="preserve"> курса дневной формы получения образования</w:t>
      </w:r>
    </w:p>
    <w:p w:rsidR="00F11E87" w:rsidRPr="00F11E87" w:rsidRDefault="00F11E87" w:rsidP="00F11E87">
      <w:pPr>
        <w:spacing w:after="0" w:line="240" w:lineRule="auto"/>
        <w:jc w:val="center"/>
        <w:rPr>
          <w:rFonts w:ascii="Times New Roman" w:hAnsi="Times New Roman" w:cs="Times New Roman"/>
          <w:bCs/>
          <w:sz w:val="24"/>
          <w:szCs w:val="24"/>
        </w:rPr>
      </w:pPr>
      <w:r w:rsidRPr="00F11E87">
        <w:rPr>
          <w:rFonts w:ascii="Times New Roman" w:hAnsi="Times New Roman" w:cs="Times New Roman"/>
          <w:bCs/>
          <w:sz w:val="24"/>
          <w:szCs w:val="24"/>
        </w:rPr>
        <w:t xml:space="preserve">специальности </w:t>
      </w:r>
      <w:sdt>
        <w:sdtPr>
          <w:rPr>
            <w:rFonts w:ascii="Times New Roman" w:hAnsi="Times New Roman" w:cs="Times New Roman"/>
            <w:sz w:val="24"/>
            <w:szCs w:val="24"/>
          </w:rPr>
          <w:alias w:val="Код специальности"/>
          <w:tag w:val="Код специальности"/>
          <w:id w:val="-273101400"/>
          <w:placeholder>
            <w:docPart w:val="010B5654820E4495962339D35392822E"/>
          </w:placeholder>
          <w:text/>
        </w:sdtPr>
        <w:sdtContent>
          <w:r w:rsidRPr="00F11E87">
            <w:rPr>
              <w:rFonts w:ascii="Times New Roman" w:hAnsi="Times New Roman" w:cs="Times New Roman"/>
              <w:sz w:val="24"/>
              <w:szCs w:val="24"/>
            </w:rPr>
            <w:t>6-05-0112-02</w:t>
          </w:r>
        </w:sdtContent>
      </w:sdt>
      <w:r w:rsidRPr="00F11E87">
        <w:rPr>
          <w:rFonts w:ascii="Times New Roman" w:eastAsia="Times New Roman" w:hAnsi="Times New Roman" w:cs="Times New Roman"/>
          <w:sz w:val="24"/>
          <w:szCs w:val="24"/>
        </w:rPr>
        <w:t xml:space="preserve"> </w:t>
      </w:r>
      <w:sdt>
        <w:sdtPr>
          <w:rPr>
            <w:rFonts w:ascii="Times New Roman" w:hAnsi="Times New Roman" w:cs="Times New Roman"/>
            <w:sz w:val="24"/>
            <w:szCs w:val="24"/>
          </w:rPr>
          <w:alias w:val="Название специальности"/>
          <w:tag w:val="Название специальности"/>
          <w:id w:val="-1164700941"/>
          <w:placeholder>
            <w:docPart w:val="3B964489BA2B49C5A0EF50BC3E9D42C4"/>
          </w:placeholder>
          <w:text w:multiLine="1"/>
        </w:sdtPr>
        <w:sdtContent>
          <w:r w:rsidRPr="00F11E87">
            <w:rPr>
              <w:rFonts w:ascii="Times New Roman" w:hAnsi="Times New Roman" w:cs="Times New Roman"/>
              <w:sz w:val="24"/>
              <w:szCs w:val="24"/>
            </w:rPr>
            <w:t>Начальное образование</w:t>
          </w:r>
        </w:sdtContent>
      </w:sdt>
    </w:p>
    <w:p w:rsidR="00F11E87" w:rsidRPr="00F11E87" w:rsidRDefault="00F11E87" w:rsidP="00F11E87">
      <w:pPr>
        <w:spacing w:after="0" w:line="240" w:lineRule="auto"/>
        <w:jc w:val="center"/>
        <w:rPr>
          <w:rFonts w:ascii="Times New Roman" w:hAnsi="Times New Roman" w:cs="Times New Roman"/>
          <w:b/>
          <w:bCs/>
          <w:sz w:val="24"/>
          <w:szCs w:val="24"/>
        </w:rPr>
      </w:pPr>
      <w:r w:rsidRPr="00F11E87">
        <w:rPr>
          <w:rFonts w:ascii="Times New Roman" w:hAnsi="Times New Roman" w:cs="Times New Roman"/>
          <w:bCs/>
          <w:sz w:val="24"/>
          <w:szCs w:val="24"/>
        </w:rPr>
        <w:t>(осенний семестр 2025/2026 учебного года</w:t>
      </w:r>
      <w:r w:rsidRPr="00F11E87">
        <w:rPr>
          <w:rFonts w:ascii="Times New Roman" w:hAnsi="Times New Roman" w:cs="Times New Roman"/>
          <w:b/>
          <w:bCs/>
          <w:sz w:val="24"/>
          <w:szCs w:val="24"/>
        </w:rPr>
        <w:t>)</w:t>
      </w:r>
    </w:p>
    <w:p w:rsidR="000F2E14" w:rsidRPr="00F11E87" w:rsidRDefault="000F2E14" w:rsidP="00F11E87">
      <w:pPr>
        <w:spacing w:after="0" w:line="240" w:lineRule="auto"/>
        <w:rPr>
          <w:rFonts w:ascii="Times New Roman" w:hAnsi="Times New Roman" w:cs="Times New Roman"/>
          <w:sz w:val="24"/>
          <w:szCs w:val="24"/>
        </w:rPr>
      </w:pPr>
    </w:p>
    <w:p w:rsidR="00F11E87" w:rsidRPr="00F11E87" w:rsidRDefault="00F11E87" w:rsidP="00F11E87">
      <w:pPr>
        <w:pStyle w:val="a3"/>
        <w:numPr>
          <w:ilvl w:val="0"/>
          <w:numId w:val="1"/>
        </w:numPr>
        <w:tabs>
          <w:tab w:val="left" w:pos="851"/>
        </w:tabs>
        <w:ind w:left="0" w:firstLine="340"/>
        <w:jc w:val="both"/>
        <w:rPr>
          <w:rFonts w:cs="Times New Roman"/>
          <w:sz w:val="24"/>
          <w:szCs w:val="24"/>
        </w:rPr>
      </w:pPr>
      <w:r w:rsidRPr="00F11E87">
        <w:rPr>
          <w:rFonts w:cs="Times New Roman"/>
          <w:sz w:val="24"/>
          <w:szCs w:val="24"/>
        </w:rPr>
        <w:t xml:space="preserve">Здоровье и двигательная активность человека. </w:t>
      </w:r>
    </w:p>
    <w:p w:rsidR="00F11E87" w:rsidRPr="00F11E87" w:rsidRDefault="00F11E87" w:rsidP="00F11E87">
      <w:pPr>
        <w:pStyle w:val="a3"/>
        <w:numPr>
          <w:ilvl w:val="0"/>
          <w:numId w:val="1"/>
        </w:numPr>
        <w:tabs>
          <w:tab w:val="left" w:pos="851"/>
        </w:tabs>
        <w:ind w:left="0" w:firstLine="340"/>
        <w:jc w:val="both"/>
        <w:rPr>
          <w:rFonts w:cs="Times New Roman"/>
          <w:sz w:val="24"/>
          <w:szCs w:val="24"/>
        </w:rPr>
      </w:pPr>
      <w:r w:rsidRPr="00F11E87">
        <w:rPr>
          <w:rFonts w:cs="Times New Roman"/>
          <w:sz w:val="24"/>
          <w:szCs w:val="24"/>
        </w:rPr>
        <w:t xml:space="preserve">Формирование психических и физических качеств, черт и свойств личности в процессе физического воспитания. </w:t>
      </w:r>
    </w:p>
    <w:p w:rsidR="00F11E87" w:rsidRPr="00F11E87" w:rsidRDefault="00F11E87" w:rsidP="00F11E87">
      <w:pPr>
        <w:pStyle w:val="a3"/>
        <w:numPr>
          <w:ilvl w:val="0"/>
          <w:numId w:val="1"/>
        </w:numPr>
        <w:tabs>
          <w:tab w:val="left" w:pos="851"/>
        </w:tabs>
        <w:ind w:left="0" w:firstLine="340"/>
        <w:jc w:val="both"/>
        <w:rPr>
          <w:rFonts w:cs="Times New Roman"/>
          <w:sz w:val="24"/>
          <w:szCs w:val="24"/>
        </w:rPr>
      </w:pPr>
      <w:r w:rsidRPr="00F11E87">
        <w:rPr>
          <w:rFonts w:cs="Times New Roman"/>
          <w:sz w:val="24"/>
          <w:szCs w:val="24"/>
        </w:rPr>
        <w:t>Возможность и условия коррекции физического развития, функционального состояния, физической подготовленности средствами физической культуры.</w:t>
      </w:r>
    </w:p>
    <w:p w:rsidR="00F11E87" w:rsidRPr="00F11E87" w:rsidRDefault="00F11E87" w:rsidP="00F11E87">
      <w:pPr>
        <w:pStyle w:val="a3"/>
        <w:numPr>
          <w:ilvl w:val="0"/>
          <w:numId w:val="1"/>
        </w:numPr>
        <w:tabs>
          <w:tab w:val="left" w:pos="851"/>
        </w:tabs>
        <w:ind w:left="0" w:firstLine="340"/>
        <w:jc w:val="both"/>
        <w:rPr>
          <w:rFonts w:cs="Times New Roman"/>
          <w:sz w:val="24"/>
          <w:szCs w:val="24"/>
        </w:rPr>
      </w:pPr>
      <w:r w:rsidRPr="00F11E87">
        <w:rPr>
          <w:rFonts w:cs="Times New Roman"/>
          <w:sz w:val="24"/>
          <w:szCs w:val="24"/>
        </w:rPr>
        <w:t xml:space="preserve">Физическое воспитание как социальная система. Цель и задачи физического воспитания младших школьников. Принципы системы физического воспитания. </w:t>
      </w:r>
    </w:p>
    <w:p w:rsidR="00F11E87" w:rsidRPr="00F11E87" w:rsidRDefault="00F11E87" w:rsidP="00F11E87">
      <w:pPr>
        <w:pStyle w:val="a3"/>
        <w:numPr>
          <w:ilvl w:val="0"/>
          <w:numId w:val="1"/>
        </w:numPr>
        <w:tabs>
          <w:tab w:val="left" w:pos="851"/>
        </w:tabs>
        <w:ind w:left="0" w:firstLine="340"/>
        <w:jc w:val="both"/>
        <w:rPr>
          <w:rFonts w:cs="Times New Roman"/>
          <w:color w:val="000000"/>
          <w:sz w:val="24"/>
          <w:szCs w:val="24"/>
          <w:shd w:val="clear" w:color="auto" w:fill="FFFFFF"/>
        </w:rPr>
      </w:pPr>
      <w:r w:rsidRPr="00F11E87">
        <w:rPr>
          <w:rFonts w:cs="Times New Roman"/>
          <w:sz w:val="24"/>
          <w:szCs w:val="24"/>
        </w:rPr>
        <w:t xml:space="preserve">Основы и направления системы физического воспитания. </w:t>
      </w:r>
    </w:p>
    <w:p w:rsidR="00F11E87" w:rsidRPr="00F11E87" w:rsidRDefault="00F11E87" w:rsidP="00F11E87">
      <w:pPr>
        <w:pStyle w:val="a3"/>
        <w:numPr>
          <w:ilvl w:val="0"/>
          <w:numId w:val="1"/>
        </w:numPr>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Теория и методика физического воспитания как научная и учебная дисциплина, связь теории физического воспитания с другими науками.</w:t>
      </w:r>
    </w:p>
    <w:p w:rsidR="00F11E87" w:rsidRPr="00F11E87" w:rsidRDefault="00F11E87" w:rsidP="00F11E87">
      <w:pPr>
        <w:pStyle w:val="a3"/>
        <w:numPr>
          <w:ilvl w:val="0"/>
          <w:numId w:val="1"/>
        </w:numPr>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 xml:space="preserve">Основные понятия, содержание, задачи и средства методики физического воспитания. </w:t>
      </w:r>
    </w:p>
    <w:p w:rsidR="00F11E87" w:rsidRPr="00F11E87" w:rsidRDefault="00F11E87" w:rsidP="00F11E87">
      <w:pPr>
        <w:pStyle w:val="a3"/>
        <w:numPr>
          <w:ilvl w:val="0"/>
          <w:numId w:val="1"/>
        </w:numPr>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Взаимосвязь физического воспитания с умственным, нравственным, трудовым и эстетическим воспитанием.</w:t>
      </w:r>
    </w:p>
    <w:p w:rsidR="00F11E87" w:rsidRPr="00F11E87" w:rsidRDefault="00F11E87" w:rsidP="00F11E87">
      <w:pPr>
        <w:pStyle w:val="a3"/>
        <w:numPr>
          <w:ilvl w:val="0"/>
          <w:numId w:val="1"/>
        </w:numPr>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Особенности физического и психического развития детей 6-10 лет.</w:t>
      </w:r>
      <w:r w:rsidRPr="00F11E87">
        <w:rPr>
          <w:rFonts w:cs="Times New Roman"/>
          <w:color w:val="000000"/>
          <w:sz w:val="24"/>
          <w:szCs w:val="24"/>
        </w:rPr>
        <w:t xml:space="preserve"> </w:t>
      </w:r>
      <w:r w:rsidRPr="00F11E87">
        <w:rPr>
          <w:rFonts w:cs="Times New Roman"/>
          <w:color w:val="000000"/>
          <w:sz w:val="24"/>
          <w:szCs w:val="24"/>
          <w:shd w:val="clear" w:color="auto" w:fill="FFFFFF"/>
        </w:rPr>
        <w:t xml:space="preserve">Двигательные способности младших школьников. </w:t>
      </w:r>
    </w:p>
    <w:p w:rsidR="00F11E87" w:rsidRPr="00F11E87" w:rsidRDefault="00F11E87" w:rsidP="00F11E87">
      <w:pPr>
        <w:pStyle w:val="a3"/>
        <w:numPr>
          <w:ilvl w:val="0"/>
          <w:numId w:val="1"/>
        </w:numPr>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Показатели</w:t>
      </w:r>
      <w:r w:rsidRPr="00F11E87">
        <w:rPr>
          <w:rFonts w:cs="Times New Roman"/>
          <w:color w:val="000000"/>
          <w:sz w:val="24"/>
          <w:szCs w:val="24"/>
        </w:rPr>
        <w:t xml:space="preserve"> </w:t>
      </w:r>
      <w:r w:rsidRPr="00F11E87">
        <w:rPr>
          <w:rFonts w:cs="Times New Roman"/>
          <w:color w:val="000000"/>
          <w:sz w:val="24"/>
          <w:szCs w:val="24"/>
          <w:shd w:val="clear" w:color="auto" w:fill="FFFFFF"/>
        </w:rPr>
        <w:t xml:space="preserve">функциональных систем при физических нагрузках. Нормирование физических нагрузок. </w:t>
      </w:r>
    </w:p>
    <w:p w:rsidR="00F11E87" w:rsidRPr="00F11E87" w:rsidRDefault="00F11E87" w:rsidP="00F11E87">
      <w:pPr>
        <w:pStyle w:val="a3"/>
        <w:numPr>
          <w:ilvl w:val="0"/>
          <w:numId w:val="1"/>
        </w:numPr>
        <w:tabs>
          <w:tab w:val="left" w:pos="851"/>
        </w:tabs>
        <w:ind w:left="0" w:firstLine="340"/>
        <w:jc w:val="both"/>
        <w:rPr>
          <w:rFonts w:cs="Times New Roman"/>
          <w:sz w:val="24"/>
          <w:szCs w:val="24"/>
        </w:rPr>
      </w:pPr>
      <w:r w:rsidRPr="00F11E87">
        <w:rPr>
          <w:rFonts w:cs="Times New Roman"/>
          <w:color w:val="000000"/>
          <w:sz w:val="24"/>
          <w:szCs w:val="24"/>
          <w:shd w:val="clear" w:color="auto" w:fill="FFFFFF"/>
        </w:rPr>
        <w:t>Характеристика двигательной активности младших школьников.</w:t>
      </w:r>
    </w:p>
    <w:p w:rsidR="00F11E87" w:rsidRPr="00F11E87" w:rsidRDefault="00F11E87" w:rsidP="00F11E87">
      <w:pPr>
        <w:pStyle w:val="a3"/>
        <w:numPr>
          <w:ilvl w:val="0"/>
          <w:numId w:val="1"/>
        </w:numPr>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 xml:space="preserve">Характеристика социальных, образовательных, педагогических принципов. </w:t>
      </w:r>
      <w:proofErr w:type="spellStart"/>
      <w:r w:rsidRPr="00F11E87">
        <w:rPr>
          <w:rFonts w:cs="Times New Roman"/>
          <w:color w:val="000000"/>
          <w:sz w:val="24"/>
          <w:szCs w:val="24"/>
          <w:shd w:val="clear" w:color="auto" w:fill="FFFFFF"/>
        </w:rPr>
        <w:t>Общеметодические</w:t>
      </w:r>
      <w:proofErr w:type="spellEnd"/>
      <w:r w:rsidRPr="00F11E87">
        <w:rPr>
          <w:rFonts w:cs="Times New Roman"/>
          <w:color w:val="000000"/>
          <w:sz w:val="24"/>
          <w:szCs w:val="24"/>
          <w:shd w:val="clear" w:color="auto" w:fill="FFFFFF"/>
        </w:rPr>
        <w:t xml:space="preserve"> принципы и их характеристика. Специфические принципы физического воспитания. Взаимосвязь методических принципов.</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 xml:space="preserve">Общая характеристика средств физического воспитания. Физические упражнения.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Основные характеристики, свойственные форме двигательных действий. Взаимосвязь содержания и формы двигательных действий. Классификация физических упражнений.</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rPr>
      </w:pPr>
      <w:r w:rsidRPr="00F11E87">
        <w:rPr>
          <w:rFonts w:cs="Times New Roman"/>
          <w:color w:val="000000"/>
          <w:sz w:val="24"/>
          <w:szCs w:val="24"/>
          <w:shd w:val="clear" w:color="auto" w:fill="FFFFFF"/>
        </w:rPr>
        <w:t>Естественные силы природы как средство физического воспитания, значение природных факторов для физического развития, закаливания и оздоровления младших школьников.</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Гигиенические и социально-бытовые факторы. Соблюдение гигиенических требований к рациональному режиму жизни и условиям занятий как факторы физического воспитания.</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Общая характеристика методов физического воспитания. Методы использования слова и средств наглядного воздействия в физическом воспитании младших школьников.</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 xml:space="preserve">Специфические методы физического воспитания.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Методы строго регламентированного упражнения.</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Методы обучения двигательным</w:t>
      </w:r>
      <w:r w:rsidRPr="00F11E87">
        <w:rPr>
          <w:rFonts w:cs="Times New Roman"/>
          <w:color w:val="000000"/>
          <w:sz w:val="24"/>
          <w:szCs w:val="24"/>
        </w:rPr>
        <w:t xml:space="preserve"> </w:t>
      </w:r>
      <w:r w:rsidRPr="00F11E87">
        <w:rPr>
          <w:rFonts w:cs="Times New Roman"/>
          <w:color w:val="000000"/>
          <w:sz w:val="24"/>
          <w:szCs w:val="24"/>
          <w:shd w:val="clear" w:color="auto" w:fill="FFFFFF"/>
        </w:rPr>
        <w:t>действиям. Закономерности</w:t>
      </w:r>
      <w:r w:rsidRPr="00F11E87">
        <w:rPr>
          <w:rFonts w:cs="Times New Roman"/>
          <w:color w:val="000000"/>
          <w:sz w:val="24"/>
          <w:szCs w:val="24"/>
        </w:rPr>
        <w:t xml:space="preserve"> </w:t>
      </w:r>
      <w:r w:rsidRPr="00F11E87">
        <w:rPr>
          <w:rFonts w:cs="Times New Roman"/>
          <w:color w:val="000000"/>
          <w:sz w:val="24"/>
          <w:szCs w:val="24"/>
          <w:shd w:val="clear" w:color="auto" w:fill="FFFFFF"/>
        </w:rPr>
        <w:t>формирования двигательных умений и навыков.</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rPr>
      </w:pPr>
      <w:r w:rsidRPr="00F11E87">
        <w:rPr>
          <w:rFonts w:cs="Times New Roman"/>
          <w:color w:val="000000"/>
          <w:sz w:val="24"/>
          <w:szCs w:val="24"/>
          <w:shd w:val="clear" w:color="auto" w:fill="FFFFFF"/>
        </w:rPr>
        <w:t>Использование в процессе обучения закономерностей становления, сохранения и «переноса»</w:t>
      </w:r>
      <w:r w:rsidRPr="00F11E87">
        <w:rPr>
          <w:rFonts w:cs="Times New Roman"/>
          <w:color w:val="000000"/>
          <w:sz w:val="24"/>
          <w:szCs w:val="24"/>
        </w:rPr>
        <w:t xml:space="preserve"> </w:t>
      </w:r>
      <w:r w:rsidRPr="00F11E87">
        <w:rPr>
          <w:rFonts w:cs="Times New Roman"/>
          <w:color w:val="000000"/>
          <w:sz w:val="24"/>
          <w:szCs w:val="24"/>
          <w:shd w:val="clear" w:color="auto" w:fill="FFFFFF"/>
        </w:rPr>
        <w:t>двигательных навыков.</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rPr>
      </w:pPr>
      <w:r w:rsidRPr="00F11E87">
        <w:rPr>
          <w:rFonts w:cs="Times New Roman"/>
          <w:color w:val="000000"/>
          <w:sz w:val="24"/>
          <w:szCs w:val="24"/>
          <w:shd w:val="clear" w:color="auto" w:fill="FFFFFF"/>
        </w:rPr>
        <w:t>Методы развития физических качеств.</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Игровой метод. Соревновательный метод.</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Классификация и</w:t>
      </w:r>
      <w:r w:rsidRPr="00F11E87">
        <w:rPr>
          <w:rFonts w:cs="Times New Roman"/>
          <w:color w:val="000000"/>
          <w:sz w:val="24"/>
          <w:szCs w:val="24"/>
        </w:rPr>
        <w:t xml:space="preserve"> </w:t>
      </w:r>
      <w:r w:rsidRPr="00F11E87">
        <w:rPr>
          <w:rFonts w:cs="Times New Roman"/>
          <w:color w:val="000000"/>
          <w:sz w:val="24"/>
          <w:szCs w:val="24"/>
          <w:shd w:val="clear" w:color="auto" w:fill="FFFFFF"/>
        </w:rPr>
        <w:t>характеристика форм занятий физическими</w:t>
      </w:r>
      <w:r w:rsidRPr="00F11E87">
        <w:rPr>
          <w:rFonts w:cs="Times New Roman"/>
          <w:color w:val="000000"/>
          <w:sz w:val="24"/>
          <w:szCs w:val="24"/>
        </w:rPr>
        <w:t xml:space="preserve"> </w:t>
      </w:r>
      <w:r w:rsidRPr="00F11E87">
        <w:rPr>
          <w:rFonts w:cs="Times New Roman"/>
          <w:color w:val="000000"/>
          <w:sz w:val="24"/>
          <w:szCs w:val="24"/>
          <w:shd w:val="clear" w:color="auto" w:fill="FFFFFF"/>
        </w:rPr>
        <w:t>упражнениями в начальной школе.</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rPr>
      </w:pPr>
      <w:r w:rsidRPr="00F11E87">
        <w:rPr>
          <w:rFonts w:cs="Times New Roman"/>
          <w:color w:val="000000"/>
          <w:sz w:val="24"/>
          <w:szCs w:val="24"/>
          <w:shd w:val="clear" w:color="auto" w:fill="FFFFFF"/>
        </w:rPr>
        <w:t>Физическая и психическая нагрузка на занятиях в различных формах организации, методика ее регулирования.</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 xml:space="preserve">Методы организации и управления деятельностью учащихся.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rPr>
      </w:pPr>
      <w:r w:rsidRPr="00F11E87">
        <w:rPr>
          <w:rFonts w:cs="Times New Roman"/>
          <w:color w:val="000000"/>
          <w:sz w:val="24"/>
          <w:szCs w:val="24"/>
          <w:shd w:val="clear" w:color="auto" w:fill="FFFFFF"/>
        </w:rPr>
        <w:t>Требования к проведению урочных и неурочных форм занятий по физической культуре.</w:t>
      </w:r>
      <w:r w:rsidRPr="00F11E87">
        <w:rPr>
          <w:rFonts w:cs="Times New Roman"/>
          <w:color w:val="000000"/>
          <w:sz w:val="24"/>
          <w:szCs w:val="24"/>
        </w:rPr>
        <w:t xml:space="preserve">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Формы физического воспитания в семье.</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rPr>
      </w:pPr>
      <w:r w:rsidRPr="00F11E87">
        <w:rPr>
          <w:rFonts w:cs="Times New Roman"/>
          <w:color w:val="000000"/>
          <w:sz w:val="24"/>
          <w:szCs w:val="24"/>
          <w:shd w:val="clear" w:color="auto" w:fill="FFFFFF"/>
        </w:rPr>
        <w:lastRenderedPageBreak/>
        <w:t>Урок — основная форма физического воспитания младших школьников.</w:t>
      </w:r>
      <w:r w:rsidRPr="00F11E87">
        <w:rPr>
          <w:rFonts w:cs="Times New Roman"/>
          <w:color w:val="000000"/>
          <w:sz w:val="24"/>
          <w:szCs w:val="24"/>
        </w:rPr>
        <w:t xml:space="preserve"> </w:t>
      </w:r>
      <w:r w:rsidRPr="00F11E87">
        <w:rPr>
          <w:rFonts w:cs="Times New Roman"/>
          <w:color w:val="000000"/>
          <w:sz w:val="24"/>
          <w:szCs w:val="24"/>
          <w:shd w:val="clear" w:color="auto" w:fill="FFFFFF"/>
        </w:rPr>
        <w:t xml:space="preserve">Основные требования к уроку как образовательному и учебно-воспитательному процессу. Типы, виды уроков.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Формы организации уроков в начальной школе. Структура уроков. Методика проведения уроков.</w:t>
      </w:r>
      <w:r w:rsidRPr="00F11E87">
        <w:rPr>
          <w:rFonts w:cs="Times New Roman"/>
          <w:color w:val="000000"/>
          <w:sz w:val="24"/>
          <w:szCs w:val="24"/>
        </w:rPr>
        <w:t xml:space="preserve">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rPr>
      </w:pPr>
      <w:r w:rsidRPr="00F11E87">
        <w:rPr>
          <w:rFonts w:cs="Times New Roman"/>
          <w:color w:val="000000"/>
          <w:sz w:val="24"/>
          <w:szCs w:val="24"/>
          <w:shd w:val="clear" w:color="auto" w:fill="FFFFFF"/>
        </w:rPr>
        <w:t>Подготовительная часть урока — назначение и средства, способы проведения.</w:t>
      </w:r>
      <w:r w:rsidRPr="00F11E87">
        <w:rPr>
          <w:rFonts w:cs="Times New Roman"/>
          <w:color w:val="000000"/>
          <w:sz w:val="24"/>
          <w:szCs w:val="24"/>
        </w:rPr>
        <w:t>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rPr>
      </w:pPr>
      <w:r w:rsidRPr="00F11E87">
        <w:rPr>
          <w:rFonts w:cs="Times New Roman"/>
          <w:color w:val="000000"/>
          <w:sz w:val="24"/>
          <w:szCs w:val="24"/>
          <w:shd w:val="clear" w:color="auto" w:fill="FFFFFF"/>
        </w:rPr>
        <w:t>Основная часть урока — назначение и средства, способы организации.</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rPr>
      </w:pPr>
      <w:r w:rsidRPr="00F11E87">
        <w:rPr>
          <w:rFonts w:cs="Times New Roman"/>
          <w:color w:val="000000"/>
          <w:sz w:val="24"/>
          <w:szCs w:val="24"/>
          <w:shd w:val="clear" w:color="auto" w:fill="FFFFFF"/>
        </w:rPr>
        <w:t>Заключительная часть урока — назначение и средства, способы организации.</w:t>
      </w:r>
      <w:r w:rsidRPr="00F11E87">
        <w:rPr>
          <w:rFonts w:cs="Times New Roman"/>
          <w:color w:val="000000"/>
          <w:sz w:val="24"/>
          <w:szCs w:val="24"/>
        </w:rPr>
        <w:t>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Особенности содержания и методика проведения уроков физической культуры с учащимися специальной медицинской группы.</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 xml:space="preserve">Планирование учебного процесса. Требования к составлению годового графика, рабочего плана, плана-конспекта урока.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 xml:space="preserve">Программа по физической культуре как документ, отражающий задачи физического воспитания младших школьников.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b/>
          <w:color w:val="000000"/>
          <w:sz w:val="24"/>
          <w:szCs w:val="24"/>
          <w:shd w:val="clear" w:color="auto" w:fill="FFFFFF"/>
        </w:rPr>
      </w:pPr>
      <w:r w:rsidRPr="00F11E87">
        <w:rPr>
          <w:rFonts w:cs="Times New Roman"/>
          <w:color w:val="000000"/>
          <w:sz w:val="24"/>
          <w:szCs w:val="24"/>
          <w:shd w:val="clear" w:color="auto" w:fill="FFFFFF"/>
        </w:rPr>
        <w:t>Характеристика программы, содержание ее разделов.</w:t>
      </w:r>
      <w:r w:rsidRPr="00F11E87">
        <w:rPr>
          <w:rFonts w:cs="Times New Roman"/>
          <w:color w:val="000000"/>
          <w:sz w:val="24"/>
          <w:szCs w:val="24"/>
        </w:rPr>
        <w:t xml:space="preserve"> </w:t>
      </w:r>
      <w:r w:rsidRPr="00F11E87">
        <w:rPr>
          <w:rFonts w:cs="Times New Roman"/>
          <w:color w:val="000000"/>
          <w:sz w:val="24"/>
          <w:szCs w:val="24"/>
          <w:shd w:val="clear" w:color="auto" w:fill="FFFFFF"/>
        </w:rPr>
        <w:t>Особенности содержания программного материала по классам, его преемственность по годам обучения.</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 xml:space="preserve">Понятие и содержание здорового образа жизни.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 xml:space="preserve">Режим и распорядок дня.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 xml:space="preserve">Вредные привычки, их профилактика.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rPr>
      </w:pPr>
      <w:r w:rsidRPr="00F11E87">
        <w:rPr>
          <w:rFonts w:cs="Times New Roman"/>
          <w:color w:val="000000"/>
          <w:sz w:val="24"/>
          <w:szCs w:val="24"/>
          <w:shd w:val="clear" w:color="auto" w:fill="FFFFFF"/>
        </w:rPr>
        <w:t>Требования к выполнению комплекса утренней физической зарядки. Значение и правила закаливания.</w:t>
      </w:r>
      <w:r w:rsidRPr="00F11E87">
        <w:rPr>
          <w:rFonts w:cs="Times New Roman"/>
          <w:color w:val="000000"/>
          <w:sz w:val="24"/>
          <w:szCs w:val="24"/>
        </w:rPr>
        <w:t>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rPr>
      </w:pPr>
      <w:r w:rsidRPr="00F11E87">
        <w:rPr>
          <w:rFonts w:cs="Times New Roman"/>
          <w:color w:val="000000"/>
          <w:sz w:val="24"/>
          <w:szCs w:val="24"/>
          <w:shd w:val="clear" w:color="auto" w:fill="FFFFFF"/>
        </w:rPr>
        <w:t>Требования к одежде и обуви на занятиях в различных условиях.</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Распределение на медицинские группы. Организация занятий с учащимися, отнесенными к специальной медицинской группе. Комплексы упражнений для учащихся различных групп заболеваний.</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Понятие о физических качествах. Общая характеристика физических качеств. Средства и методы развития физических качеств.</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rPr>
      </w:pPr>
      <w:r w:rsidRPr="00F11E87">
        <w:rPr>
          <w:rFonts w:cs="Times New Roman"/>
          <w:color w:val="000000"/>
          <w:sz w:val="24"/>
          <w:szCs w:val="24"/>
          <w:shd w:val="clear" w:color="auto" w:fill="FFFFFF"/>
        </w:rPr>
        <w:t>Сила как физическое качество. Виды силовых способностей человека.</w:t>
      </w:r>
      <w:r w:rsidRPr="00F11E87">
        <w:rPr>
          <w:rFonts w:cs="Times New Roman"/>
          <w:color w:val="000000"/>
          <w:sz w:val="24"/>
          <w:szCs w:val="24"/>
        </w:rPr>
        <w:t xml:space="preserve"> </w:t>
      </w:r>
      <w:r w:rsidRPr="00F11E87">
        <w:rPr>
          <w:rFonts w:cs="Times New Roman"/>
          <w:color w:val="000000"/>
          <w:sz w:val="24"/>
          <w:szCs w:val="24"/>
          <w:shd w:val="clear" w:color="auto" w:fill="FFFFFF"/>
        </w:rPr>
        <w:t>Задачи развития силовых способностей у младших школьников. Основы методики развития силы. Средства развития силы, методы развития силы.</w:t>
      </w:r>
      <w:r w:rsidRPr="00F11E87">
        <w:rPr>
          <w:rFonts w:cs="Times New Roman"/>
          <w:color w:val="000000"/>
          <w:sz w:val="24"/>
          <w:szCs w:val="24"/>
        </w:rPr>
        <w:t xml:space="preserve">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rPr>
      </w:pPr>
      <w:r w:rsidRPr="00F11E87">
        <w:rPr>
          <w:rFonts w:cs="Times New Roman"/>
          <w:color w:val="000000"/>
          <w:sz w:val="24"/>
          <w:szCs w:val="24"/>
          <w:shd w:val="clear" w:color="auto" w:fill="FFFFFF"/>
        </w:rPr>
        <w:t>Требования к выполнению силовых упражнений. Дыхание при выполнении силовых упражнений.</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 xml:space="preserve">Быстрота как физическое качество. Формы проявления быстроты и методика ее оценки. Задачи по развитию скоростных способностей у младших школьников.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Средства воспитания скоростных способностей. Методы развития скоростных способностей. Контрольные упражнения для</w:t>
      </w:r>
      <w:r w:rsidRPr="00F11E87">
        <w:rPr>
          <w:rFonts w:cs="Times New Roman"/>
          <w:color w:val="000000"/>
          <w:sz w:val="24"/>
          <w:szCs w:val="24"/>
        </w:rPr>
        <w:t xml:space="preserve"> </w:t>
      </w:r>
      <w:r w:rsidRPr="00F11E87">
        <w:rPr>
          <w:rFonts w:cs="Times New Roman"/>
          <w:color w:val="000000"/>
          <w:sz w:val="24"/>
          <w:szCs w:val="24"/>
          <w:shd w:val="clear" w:color="auto" w:fill="FFFFFF"/>
        </w:rPr>
        <w:t>определения уровня развития скоростных способностей младших школьников.</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Выносливость как физическое качество. Виды выносливости.</w:t>
      </w:r>
      <w:r w:rsidRPr="00F11E87">
        <w:rPr>
          <w:rFonts w:cs="Times New Roman"/>
          <w:color w:val="000000"/>
          <w:sz w:val="24"/>
          <w:szCs w:val="24"/>
        </w:rPr>
        <w:t xml:space="preserve"> </w:t>
      </w:r>
      <w:r w:rsidRPr="00F11E87">
        <w:rPr>
          <w:rFonts w:cs="Times New Roman"/>
          <w:color w:val="000000"/>
          <w:sz w:val="24"/>
          <w:szCs w:val="24"/>
          <w:shd w:val="clear" w:color="auto" w:fill="FFFFFF"/>
        </w:rPr>
        <w:t xml:space="preserve">Абсолютные и относительные показатели выносливости. Задачи по развитию выносливости у младших школьников.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Основы методики развития выносливости. Средства воспитания выносливости. Контрольные упражнения для определения уровня развития выносливости младших школьников.</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Гибкость как физическое качество. Средства и методы воспитания гибкости. Методика развития гибкости. Контрольные упражнения для определения уровня гибкости младших школьников.</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 xml:space="preserve">Развитие ловкости (координационных способностей). Ловкость как физическое качество.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rPr>
      </w:pPr>
      <w:r w:rsidRPr="00F11E87">
        <w:rPr>
          <w:rFonts w:cs="Times New Roman"/>
          <w:color w:val="000000"/>
          <w:sz w:val="24"/>
          <w:szCs w:val="24"/>
          <w:shd w:val="clear" w:color="auto" w:fill="FFFFFF"/>
        </w:rPr>
        <w:t>Задачи по развитию координационных способностей в младшем школьном возрасте. Средства воспитания координационных способностей.</w:t>
      </w:r>
      <w:r w:rsidRPr="00F11E87">
        <w:rPr>
          <w:rFonts w:cs="Times New Roman"/>
          <w:color w:val="000000"/>
          <w:sz w:val="24"/>
          <w:szCs w:val="24"/>
        </w:rPr>
        <w:t xml:space="preserve"> </w:t>
      </w:r>
      <w:r w:rsidRPr="00F11E87">
        <w:rPr>
          <w:rFonts w:cs="Times New Roman"/>
          <w:color w:val="000000"/>
          <w:sz w:val="24"/>
          <w:szCs w:val="24"/>
          <w:shd w:val="clear" w:color="auto" w:fill="FFFFFF"/>
        </w:rPr>
        <w:t>Методы развития координационных способностей.</w:t>
      </w:r>
      <w:r w:rsidRPr="00F11E87">
        <w:rPr>
          <w:rFonts w:cs="Times New Roman"/>
          <w:color w:val="000000"/>
          <w:sz w:val="24"/>
          <w:szCs w:val="24"/>
        </w:rPr>
        <w:t xml:space="preserve"> </w:t>
      </w:r>
      <w:r w:rsidRPr="00F11E87">
        <w:rPr>
          <w:rFonts w:cs="Times New Roman"/>
          <w:color w:val="000000"/>
          <w:sz w:val="24"/>
          <w:szCs w:val="24"/>
          <w:shd w:val="clear" w:color="auto" w:fill="FFFFFF"/>
        </w:rPr>
        <w:t>Контрольные упражнения</w:t>
      </w:r>
      <w:r w:rsidRPr="00F11E87">
        <w:rPr>
          <w:rFonts w:cs="Times New Roman"/>
          <w:color w:val="000000"/>
          <w:sz w:val="24"/>
          <w:szCs w:val="24"/>
        </w:rPr>
        <w:t xml:space="preserve"> </w:t>
      </w:r>
      <w:r w:rsidRPr="00F11E87">
        <w:rPr>
          <w:rFonts w:cs="Times New Roman"/>
          <w:color w:val="000000"/>
          <w:sz w:val="24"/>
          <w:szCs w:val="24"/>
          <w:shd w:val="clear" w:color="auto" w:fill="FFFFFF"/>
        </w:rPr>
        <w:t>для определения уровня развития</w:t>
      </w:r>
      <w:r w:rsidRPr="00F11E87">
        <w:rPr>
          <w:rFonts w:cs="Times New Roman"/>
          <w:color w:val="000000"/>
          <w:sz w:val="24"/>
          <w:szCs w:val="24"/>
        </w:rPr>
        <w:t xml:space="preserve"> </w:t>
      </w:r>
      <w:r w:rsidRPr="00F11E87">
        <w:rPr>
          <w:rFonts w:cs="Times New Roman"/>
          <w:color w:val="000000"/>
          <w:sz w:val="24"/>
          <w:szCs w:val="24"/>
          <w:shd w:val="clear" w:color="auto" w:fill="FFFFFF"/>
        </w:rPr>
        <w:t>координационных способностей.</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Профилактика и коррекция основных отклонений в состоянии здоровья.</w:t>
      </w:r>
      <w:r w:rsidRPr="00F11E87">
        <w:rPr>
          <w:rFonts w:cs="Times New Roman"/>
          <w:color w:val="000000"/>
          <w:sz w:val="24"/>
          <w:szCs w:val="24"/>
        </w:rPr>
        <w:t xml:space="preserve"> </w:t>
      </w:r>
      <w:r w:rsidRPr="00F11E87">
        <w:rPr>
          <w:rFonts w:cs="Times New Roman"/>
          <w:color w:val="000000"/>
          <w:sz w:val="24"/>
          <w:szCs w:val="24"/>
          <w:shd w:val="clear" w:color="auto" w:fill="FFFFFF"/>
        </w:rPr>
        <w:t xml:space="preserve">Нормирование нагрузок.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 xml:space="preserve">Санитарно-гигиенические требования к местам проведения занятий. Предупреждение и профилактика травматизма.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Правила безопасного поведения на уроке физической культуры и здоровья.</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Строй и его структурные элементы. Строевые приемы, построения и перестроения, передвижения.</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 xml:space="preserve">Размыкания и смыкания. Характеристика строевых упражнений и их классификация.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Показ и объяснение упражнений.</w:t>
      </w:r>
      <w:r w:rsidRPr="00F11E87">
        <w:rPr>
          <w:rFonts w:cs="Times New Roman"/>
          <w:color w:val="000000"/>
          <w:sz w:val="24"/>
          <w:szCs w:val="24"/>
        </w:rPr>
        <w:t xml:space="preserve"> </w:t>
      </w:r>
      <w:r w:rsidRPr="00F11E87">
        <w:rPr>
          <w:rFonts w:cs="Times New Roman"/>
          <w:color w:val="000000"/>
          <w:sz w:val="24"/>
          <w:szCs w:val="24"/>
          <w:shd w:val="clear" w:color="auto" w:fill="FFFFFF"/>
        </w:rPr>
        <w:t xml:space="preserve">Методы обучения строевым упражнениям (по показу, по рассказу, по разделениям).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 xml:space="preserve">Правила подачи команд, подсчет без музыкального сопровождения и с музыкальным.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Воспитательное значение строевых упражнений, их место на уроке. Формирование правильной осанки, исправление ошибок.</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lastRenderedPageBreak/>
        <w:t xml:space="preserve">Характеристика, особенности, классификация общеразвивающих упражнений (ОРУ).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color w:val="000000"/>
          <w:sz w:val="24"/>
          <w:szCs w:val="24"/>
          <w:shd w:val="clear" w:color="auto" w:fill="FFFFFF"/>
        </w:rPr>
        <w:t>Упражнения для рук и плечевого пояса, упражнения для мышц шеи и туловища, упражнен</w:t>
      </w:r>
      <w:r>
        <w:rPr>
          <w:rFonts w:cs="Times New Roman"/>
          <w:color w:val="000000"/>
          <w:sz w:val="24"/>
          <w:szCs w:val="24"/>
          <w:shd w:val="clear" w:color="auto" w:fill="FFFFFF"/>
        </w:rPr>
        <w:t xml:space="preserve">ия для мышц ног, упражнения для всего </w:t>
      </w:r>
      <w:r w:rsidRPr="00F11E87">
        <w:rPr>
          <w:rFonts w:cs="Times New Roman"/>
          <w:color w:val="000000"/>
          <w:sz w:val="24"/>
          <w:szCs w:val="24"/>
          <w:shd w:val="clear" w:color="auto" w:fill="FFFFFF"/>
        </w:rPr>
        <w:t>тела.</w:t>
      </w:r>
      <w:r w:rsidRPr="00F11E87">
        <w:rPr>
          <w:rFonts w:cs="Times New Roman"/>
          <w:sz w:val="24"/>
          <w:szCs w:val="24"/>
        </w:rPr>
        <w:t>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Методика обучения. Характеристика ОРУ без предметов, с предметами, упражнения на гимнастической стенке, скамейке, со скакалкой. ОРУ как средство формирования правильной осанки и развития физических качеств.</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color w:val="000000"/>
          <w:sz w:val="24"/>
          <w:szCs w:val="24"/>
          <w:shd w:val="clear" w:color="auto" w:fill="FFFFFF"/>
        </w:rPr>
      </w:pPr>
      <w:r w:rsidRPr="00F11E87">
        <w:rPr>
          <w:rFonts w:cs="Times New Roman"/>
          <w:color w:val="000000"/>
          <w:sz w:val="24"/>
          <w:szCs w:val="24"/>
          <w:shd w:val="clear" w:color="auto" w:fill="FFFFFF"/>
        </w:rPr>
        <w:t>Правила подбора упражнений при составлении комплексов. Методика обучения ОРУ. Показ и объяснение упражнений, ошибки и их исправление.</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 xml:space="preserve">Характеристика и классификация прикладных упражнений. Разновидности ходьбы и бега, методика обучения.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Упражнения в равновесии, метание. Прыжки через скакалку, в высоту, в длину с места, с разбега.</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 xml:space="preserve">Характеристика и классификация упражнений. Роль упражнений в формировании правильной осанки.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 xml:space="preserve">Правила составления комплексов упражнений.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Современные оздоровительные системы.</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 xml:space="preserve">Характеристика и классификация акробатических упражнений, особенности методики обучения.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 xml:space="preserve">Основы и последовательность техники обучения группировкам, перекатам, кувыркам, стойке на лопатках, мосту, стойки на голове. Показ и объяснение упражнений.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Страховка и помощь. Выявление и исправление ошибок. Травматизм, причины его возникновения и меры предупреждения.</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Упражнения в висах: вис присев, вис прогнувшись, простой вис, вис сзади, смешанный вис, вис согнувшись, вис стоя, вис стоя сзади, вис лежа, вис на правой (левой).</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Упражнения в упорах: упор боком, горизонтальный упор, упор лежа, упор лежа на бедрах, упор на коленях, упор на предплечьях, упор на руках, упор на руках согнувшись, упор ноги врозь, упор ноги врозь правой (левой), упор присев, простой упор, упор сзади, упор спереди, упор стоя ноги врозь, упор стоя согнувшись.</w:t>
      </w:r>
    </w:p>
    <w:p w:rsidR="00F11E87" w:rsidRPr="00F11E87" w:rsidRDefault="00F11E87" w:rsidP="00F11E87">
      <w:pPr>
        <w:pStyle w:val="a3"/>
        <w:numPr>
          <w:ilvl w:val="0"/>
          <w:numId w:val="1"/>
        </w:numPr>
        <w:tabs>
          <w:tab w:val="left" w:pos="851"/>
        </w:tabs>
        <w:ind w:left="0" w:firstLine="340"/>
        <w:jc w:val="both"/>
        <w:rPr>
          <w:rFonts w:cs="Times New Roman"/>
          <w:sz w:val="24"/>
          <w:szCs w:val="24"/>
          <w:lang w:eastAsia="en-US"/>
        </w:rPr>
      </w:pPr>
      <w:r w:rsidRPr="00F11E87">
        <w:rPr>
          <w:rFonts w:cs="Times New Roman"/>
          <w:sz w:val="24"/>
          <w:szCs w:val="24"/>
        </w:rPr>
        <w:t xml:space="preserve">История и классификация подвижных игр. Место подвижных игр в начальной школе и их педагогическое значение.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Методика организации и проведения подвижных игр, игр-соревнований в учебной, внеклассной, внешкольной работе с младшими школьниками.</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Малые и крупные формы физического воспитания.</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 xml:space="preserve">Утренняя гигиеническая гимнастика, </w:t>
      </w:r>
      <w:proofErr w:type="spellStart"/>
      <w:r w:rsidRPr="00F11E87">
        <w:rPr>
          <w:rFonts w:cs="Times New Roman"/>
          <w:sz w:val="24"/>
          <w:szCs w:val="24"/>
        </w:rPr>
        <w:t>физкультпауза</w:t>
      </w:r>
      <w:proofErr w:type="spellEnd"/>
      <w:r w:rsidRPr="00F11E87">
        <w:rPr>
          <w:rFonts w:cs="Times New Roman"/>
          <w:sz w:val="24"/>
          <w:szCs w:val="24"/>
        </w:rPr>
        <w:t>, физкультминутка, домашние задания.</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Оздоровительный бег, ходьба, езда на велосипеде.</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 xml:space="preserve">Организация и проведение </w:t>
      </w:r>
      <w:proofErr w:type="spellStart"/>
      <w:r w:rsidRPr="00F11E87">
        <w:rPr>
          <w:rFonts w:cs="Times New Roman"/>
          <w:sz w:val="24"/>
          <w:szCs w:val="24"/>
        </w:rPr>
        <w:t>спортландии</w:t>
      </w:r>
      <w:proofErr w:type="spellEnd"/>
      <w:r w:rsidRPr="00F11E87">
        <w:rPr>
          <w:rFonts w:cs="Times New Roman"/>
          <w:sz w:val="24"/>
          <w:szCs w:val="24"/>
        </w:rPr>
        <w:t>, эстафет, дня здоровья, спортивных праздников, походов выходного дня, туристических походов.</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bCs/>
          <w:sz w:val="24"/>
          <w:szCs w:val="24"/>
        </w:rPr>
        <w:t xml:space="preserve">Организация занятий по обучению ходьбе на лыжах. </w:t>
      </w:r>
      <w:r w:rsidRPr="00F11E87">
        <w:rPr>
          <w:rFonts w:cs="Times New Roman"/>
          <w:sz w:val="24"/>
          <w:szCs w:val="24"/>
        </w:rPr>
        <w:t xml:space="preserve">Основы техники передвижения на лыжах.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 xml:space="preserve">Классификация способов передвижения на лыжах. Основы, техника и методика обучения способам передвижения на лыжах.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Спуски с пологих склонов с прохождением ворот из лыжных палок; торможение «плугом» и «упором». Повороты переступанием в движении; подъем «лесенкой» и «елочкой».</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sz w:val="24"/>
          <w:szCs w:val="24"/>
        </w:rPr>
      </w:pPr>
      <w:r w:rsidRPr="00F11E87">
        <w:rPr>
          <w:rFonts w:cs="Times New Roman"/>
          <w:sz w:val="24"/>
          <w:szCs w:val="24"/>
        </w:rPr>
        <w:t>Требования к уроку лыжной подготовки. Подготовка инвентаря. Травматизм, причины его возникновения и меры предупреждения.</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bCs/>
          <w:sz w:val="24"/>
          <w:szCs w:val="24"/>
        </w:rPr>
      </w:pPr>
      <w:r w:rsidRPr="00F11E87">
        <w:rPr>
          <w:rFonts w:cs="Times New Roman"/>
          <w:bCs/>
          <w:sz w:val="24"/>
          <w:szCs w:val="24"/>
        </w:rPr>
        <w:t>Сочетание задач оздоровления и обучению плаванию.</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bCs/>
          <w:sz w:val="24"/>
          <w:szCs w:val="24"/>
        </w:rPr>
      </w:pPr>
      <w:r w:rsidRPr="00F11E87">
        <w:rPr>
          <w:rFonts w:cs="Times New Roman"/>
          <w:bCs/>
          <w:sz w:val="24"/>
          <w:szCs w:val="24"/>
        </w:rPr>
        <w:t xml:space="preserve">Ознакомление обучающихся с водой, ее свойствами. </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bCs/>
          <w:sz w:val="24"/>
          <w:szCs w:val="24"/>
        </w:rPr>
      </w:pPr>
      <w:r w:rsidRPr="00F11E87">
        <w:rPr>
          <w:rFonts w:cs="Times New Roman"/>
          <w:bCs/>
          <w:sz w:val="24"/>
          <w:szCs w:val="24"/>
        </w:rPr>
        <w:t>Начальное обучение плаванию: принципы, методы, средства. Общая схема и этапы обучения.</w:t>
      </w:r>
    </w:p>
    <w:p w:rsidR="00F11E87" w:rsidRPr="00F11E87" w:rsidRDefault="00F11E87" w:rsidP="00F11E87">
      <w:pPr>
        <w:pStyle w:val="a3"/>
        <w:numPr>
          <w:ilvl w:val="0"/>
          <w:numId w:val="1"/>
        </w:numPr>
        <w:shd w:val="clear" w:color="auto" w:fill="FFFFFF"/>
        <w:tabs>
          <w:tab w:val="left" w:pos="851"/>
        </w:tabs>
        <w:ind w:left="0" w:firstLine="340"/>
        <w:jc w:val="both"/>
        <w:rPr>
          <w:rFonts w:cs="Times New Roman"/>
          <w:bCs/>
          <w:sz w:val="24"/>
          <w:szCs w:val="24"/>
        </w:rPr>
      </w:pPr>
      <w:r w:rsidRPr="00F11E87">
        <w:rPr>
          <w:rFonts w:cs="Times New Roman"/>
          <w:bCs/>
          <w:sz w:val="24"/>
          <w:szCs w:val="24"/>
        </w:rPr>
        <w:t>Игры на воде. Правила безопасности и поведения в воде и возле водоемов.</w:t>
      </w:r>
    </w:p>
    <w:p w:rsidR="00F11E87" w:rsidRPr="00F11E87" w:rsidRDefault="00F11E87" w:rsidP="00F11E87">
      <w:pPr>
        <w:spacing w:after="0" w:line="240" w:lineRule="auto"/>
        <w:rPr>
          <w:rFonts w:ascii="Times New Roman" w:hAnsi="Times New Roman" w:cs="Times New Roman"/>
        </w:rPr>
      </w:pPr>
    </w:p>
    <w:p w:rsidR="00F11E87" w:rsidRPr="00F11E87" w:rsidRDefault="00F11E87" w:rsidP="00F11E87">
      <w:pPr>
        <w:shd w:val="clear" w:color="auto" w:fill="FFFFFF"/>
        <w:spacing w:after="0" w:line="240" w:lineRule="auto"/>
        <w:rPr>
          <w:rFonts w:ascii="Times New Roman" w:hAnsi="Times New Roman" w:cs="Times New Roman"/>
          <w:sz w:val="24"/>
          <w:szCs w:val="24"/>
        </w:rPr>
      </w:pPr>
      <w:r w:rsidRPr="00F11E87">
        <w:rPr>
          <w:rFonts w:ascii="Times New Roman" w:hAnsi="Times New Roman" w:cs="Times New Roman"/>
          <w:sz w:val="24"/>
          <w:szCs w:val="24"/>
        </w:rPr>
        <w:t>(</w:t>
      </w:r>
      <w:r w:rsidRPr="00F11E87">
        <w:rPr>
          <w:rFonts w:ascii="Times New Roman" w:hAnsi="Times New Roman" w:cs="Times New Roman"/>
          <w:i/>
          <w:sz w:val="24"/>
          <w:szCs w:val="24"/>
        </w:rPr>
        <w:t>Форма проведения аттестации — смешанная)</w:t>
      </w:r>
    </w:p>
    <w:p w:rsidR="00F11E87" w:rsidRPr="00F11E87" w:rsidRDefault="00F11E87" w:rsidP="00F11E87">
      <w:pPr>
        <w:spacing w:after="0" w:line="240" w:lineRule="auto"/>
        <w:rPr>
          <w:rFonts w:ascii="Times New Roman" w:hAnsi="Times New Roman" w:cs="Times New Roman"/>
          <w:sz w:val="24"/>
          <w:szCs w:val="24"/>
        </w:rPr>
      </w:pPr>
    </w:p>
    <w:p w:rsidR="00F11E87" w:rsidRPr="00F11E87" w:rsidRDefault="00F11E87" w:rsidP="00F11E87">
      <w:pPr>
        <w:spacing w:after="0" w:line="240" w:lineRule="auto"/>
        <w:rPr>
          <w:rFonts w:ascii="Times New Roman" w:hAnsi="Times New Roman" w:cs="Times New Roman"/>
          <w:sz w:val="24"/>
          <w:szCs w:val="24"/>
        </w:rPr>
      </w:pPr>
      <w:r w:rsidRPr="00F11E87">
        <w:rPr>
          <w:rFonts w:ascii="Times New Roman" w:hAnsi="Times New Roman" w:cs="Times New Roman"/>
          <w:sz w:val="24"/>
          <w:szCs w:val="24"/>
        </w:rPr>
        <w:t xml:space="preserve">Рассмотрены на заседании секции </w:t>
      </w:r>
      <w:proofErr w:type="spellStart"/>
      <w:r w:rsidRPr="00F11E87">
        <w:rPr>
          <w:rFonts w:ascii="Times New Roman" w:hAnsi="Times New Roman" w:cs="Times New Roman"/>
          <w:sz w:val="24"/>
          <w:szCs w:val="24"/>
        </w:rPr>
        <w:t>ТиПФК</w:t>
      </w:r>
      <w:proofErr w:type="spellEnd"/>
      <w:r w:rsidRPr="00F11E87">
        <w:rPr>
          <w:rFonts w:ascii="Times New Roman" w:hAnsi="Times New Roman" w:cs="Times New Roman"/>
          <w:sz w:val="24"/>
          <w:szCs w:val="24"/>
        </w:rPr>
        <w:t>:</w:t>
      </w:r>
    </w:p>
    <w:p w:rsidR="00F11E87" w:rsidRPr="00F11E87" w:rsidRDefault="00F11E87" w:rsidP="00F11E87">
      <w:pPr>
        <w:spacing w:after="0" w:line="240" w:lineRule="auto"/>
        <w:rPr>
          <w:rFonts w:ascii="Times New Roman" w:hAnsi="Times New Roman" w:cs="Times New Roman"/>
          <w:b/>
          <w:sz w:val="24"/>
          <w:szCs w:val="24"/>
        </w:rPr>
      </w:pPr>
      <w:r w:rsidRPr="00F11E87">
        <w:rPr>
          <w:rFonts w:ascii="Times New Roman" w:hAnsi="Times New Roman" w:cs="Times New Roman"/>
          <w:sz w:val="24"/>
          <w:szCs w:val="24"/>
        </w:rPr>
        <w:t>протокол № 5 от 31.10.2025</w:t>
      </w:r>
    </w:p>
    <w:p w:rsidR="00F11E87" w:rsidRPr="00F11E87" w:rsidRDefault="00F11E87" w:rsidP="00F11E87">
      <w:pPr>
        <w:spacing w:after="0" w:line="240" w:lineRule="auto"/>
        <w:rPr>
          <w:rFonts w:ascii="Times New Roman" w:hAnsi="Times New Roman" w:cs="Times New Roman"/>
          <w:sz w:val="24"/>
          <w:szCs w:val="24"/>
        </w:rPr>
      </w:pPr>
    </w:p>
    <w:p w:rsidR="00F11E87" w:rsidRPr="00F11E87" w:rsidRDefault="00F11E87" w:rsidP="00F11E87">
      <w:pPr>
        <w:spacing w:after="0" w:line="240" w:lineRule="auto"/>
        <w:rPr>
          <w:rFonts w:ascii="Times New Roman" w:hAnsi="Times New Roman" w:cs="Times New Roman"/>
          <w:sz w:val="24"/>
          <w:szCs w:val="24"/>
        </w:rPr>
      </w:pPr>
      <w:r w:rsidRPr="00F11E87">
        <w:rPr>
          <w:rFonts w:ascii="Times New Roman" w:hAnsi="Times New Roman" w:cs="Times New Roman"/>
          <w:sz w:val="24"/>
          <w:szCs w:val="24"/>
        </w:rPr>
        <w:t xml:space="preserve">Составители: </w:t>
      </w:r>
    </w:p>
    <w:p w:rsidR="00F11E87" w:rsidRPr="00F11E87" w:rsidRDefault="00F11E87" w:rsidP="00F11E87">
      <w:pPr>
        <w:spacing w:after="0" w:line="240" w:lineRule="auto"/>
        <w:rPr>
          <w:rFonts w:ascii="Times New Roman" w:hAnsi="Times New Roman" w:cs="Times New Roman"/>
          <w:sz w:val="24"/>
          <w:szCs w:val="24"/>
        </w:rPr>
      </w:pPr>
      <w:r w:rsidRPr="00F11E87">
        <w:rPr>
          <w:rFonts w:ascii="Times New Roman" w:hAnsi="Times New Roman" w:cs="Times New Roman"/>
          <w:sz w:val="24"/>
          <w:szCs w:val="24"/>
        </w:rPr>
        <w:t xml:space="preserve">старший преподаватель секции </w:t>
      </w:r>
      <w:proofErr w:type="spellStart"/>
      <w:r w:rsidRPr="00F11E87">
        <w:rPr>
          <w:rFonts w:ascii="Times New Roman" w:hAnsi="Times New Roman" w:cs="Times New Roman"/>
          <w:sz w:val="24"/>
          <w:szCs w:val="24"/>
        </w:rPr>
        <w:t>ТиПФК</w:t>
      </w:r>
      <w:proofErr w:type="spellEnd"/>
      <w:r w:rsidRPr="00F11E87">
        <w:rPr>
          <w:rFonts w:ascii="Times New Roman" w:hAnsi="Times New Roman" w:cs="Times New Roman"/>
          <w:sz w:val="24"/>
          <w:szCs w:val="24"/>
        </w:rPr>
        <w:tab/>
      </w:r>
      <w:r w:rsidRPr="00F11E87">
        <w:rPr>
          <w:rFonts w:ascii="Times New Roman" w:hAnsi="Times New Roman" w:cs="Times New Roman"/>
          <w:sz w:val="24"/>
          <w:szCs w:val="24"/>
        </w:rPr>
        <w:tab/>
      </w:r>
      <w:r w:rsidRPr="00F11E87">
        <w:rPr>
          <w:rFonts w:ascii="Times New Roman" w:hAnsi="Times New Roman" w:cs="Times New Roman"/>
          <w:sz w:val="24"/>
          <w:szCs w:val="24"/>
        </w:rPr>
        <w:tab/>
      </w:r>
      <w:r w:rsidRPr="00F11E87">
        <w:rPr>
          <w:rFonts w:ascii="Times New Roman" w:hAnsi="Times New Roman" w:cs="Times New Roman"/>
          <w:sz w:val="24"/>
          <w:szCs w:val="24"/>
        </w:rPr>
        <w:tab/>
      </w:r>
      <w:r w:rsidRPr="00F11E87">
        <w:rPr>
          <w:rFonts w:ascii="Times New Roman" w:hAnsi="Times New Roman" w:cs="Times New Roman"/>
          <w:sz w:val="24"/>
          <w:szCs w:val="24"/>
        </w:rPr>
        <w:tab/>
      </w:r>
      <w:r w:rsidRPr="00F11E87">
        <w:rPr>
          <w:rFonts w:ascii="Times New Roman" w:hAnsi="Times New Roman" w:cs="Times New Roman"/>
          <w:sz w:val="24"/>
          <w:szCs w:val="24"/>
        </w:rPr>
        <w:tab/>
      </w:r>
      <w:r>
        <w:rPr>
          <w:rFonts w:ascii="Times New Roman" w:hAnsi="Times New Roman" w:cs="Times New Roman"/>
          <w:sz w:val="24"/>
          <w:szCs w:val="24"/>
        </w:rPr>
        <w:t>Т.С.Новаш</w:t>
      </w:r>
      <w:bookmarkStart w:id="0" w:name="_GoBack"/>
      <w:bookmarkEnd w:id="0"/>
    </w:p>
    <w:p w:rsidR="00F11E87" w:rsidRPr="00F11E87" w:rsidRDefault="00F11E87" w:rsidP="00F11E87">
      <w:pPr>
        <w:spacing w:after="0" w:line="240" w:lineRule="auto"/>
        <w:rPr>
          <w:rFonts w:ascii="Times New Roman" w:hAnsi="Times New Roman" w:cs="Times New Roman"/>
        </w:rPr>
      </w:pPr>
    </w:p>
    <w:sectPr w:rsidR="00F11E87" w:rsidRPr="00F11E87" w:rsidSect="00F11E8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C7939"/>
    <w:multiLevelType w:val="hybridMultilevel"/>
    <w:tmpl w:val="6F801E60"/>
    <w:lvl w:ilvl="0" w:tplc="A0740FCE">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F5B"/>
    <w:rsid w:val="000F2E14"/>
    <w:rsid w:val="001F1F5B"/>
    <w:rsid w:val="00F11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E713"/>
  <w15:chartTrackingRefBased/>
  <w15:docId w15:val="{5A4A3B58-A971-4F69-A858-0659FB28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1E87"/>
    <w:pPr>
      <w:spacing w:after="0" w:line="240" w:lineRule="auto"/>
      <w:ind w:left="720"/>
      <w:contextualSpacing/>
    </w:pPr>
    <w:rPr>
      <w:rFonts w:ascii="Times New Roman" w:eastAsiaTheme="minorEastAsia" w:hAnsi="Times New Roman"/>
      <w:sz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0B5654820E4495962339D35392822E"/>
        <w:category>
          <w:name w:val="Общие"/>
          <w:gallery w:val="placeholder"/>
        </w:category>
        <w:types>
          <w:type w:val="bbPlcHdr"/>
        </w:types>
        <w:behaviors>
          <w:behavior w:val="content"/>
        </w:behaviors>
        <w:guid w:val="{CBBD9291-6D0E-4BC3-8A1D-0EF2FFF74248}"/>
      </w:docPartPr>
      <w:docPartBody>
        <w:p w:rsidR="00000000" w:rsidRDefault="00810DC8" w:rsidP="00810DC8">
          <w:pPr>
            <w:pStyle w:val="010B5654820E4495962339D35392822E"/>
          </w:pPr>
          <w:r w:rsidRPr="00E931F0">
            <w:rPr>
              <w:rFonts w:eastAsia="Times New Roman" w:cs="Times New Roman"/>
              <w:color w:val="808080"/>
            </w:rPr>
            <w:t>(Введите код специальности)</w:t>
          </w:r>
        </w:p>
      </w:docPartBody>
    </w:docPart>
    <w:docPart>
      <w:docPartPr>
        <w:name w:val="3B964489BA2B49C5A0EF50BC3E9D42C4"/>
        <w:category>
          <w:name w:val="Общие"/>
          <w:gallery w:val="placeholder"/>
        </w:category>
        <w:types>
          <w:type w:val="bbPlcHdr"/>
        </w:types>
        <w:behaviors>
          <w:behavior w:val="content"/>
        </w:behaviors>
        <w:guid w:val="{8184F512-9CC8-44FC-99A5-2544146F6FF7}"/>
      </w:docPartPr>
      <w:docPartBody>
        <w:p w:rsidR="00000000" w:rsidRDefault="00810DC8" w:rsidP="00810DC8">
          <w:pPr>
            <w:pStyle w:val="3B964489BA2B49C5A0EF50BC3E9D42C4"/>
          </w:pPr>
          <w:r w:rsidRPr="00E931F0">
            <w:rPr>
              <w:rFonts w:eastAsia="Times New Roman" w:cs="Times New Roman"/>
              <w:color w:val="808080"/>
            </w:rPr>
            <w:t>(Введите название специальности)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DC8"/>
    <w:rsid w:val="002E51EE"/>
    <w:rsid w:val="00810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0B5654820E4495962339D35392822E">
    <w:name w:val="010B5654820E4495962339D35392822E"/>
    <w:rsid w:val="00810DC8"/>
  </w:style>
  <w:style w:type="paragraph" w:customStyle="1" w:styleId="3B964489BA2B49C5A0EF50BC3E9D42C4">
    <w:name w:val="3B964489BA2B49C5A0EF50BC3E9D42C4"/>
    <w:rsid w:val="00810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1502</Words>
  <Characters>8568</Characters>
  <Application>Microsoft Office Word</Application>
  <DocSecurity>0</DocSecurity>
  <Lines>71</Lines>
  <Paragraphs>20</Paragraphs>
  <ScaleCrop>false</ScaleCrop>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2025-10-31T16:36:00Z</dcterms:created>
  <dcterms:modified xsi:type="dcterms:W3CDTF">2025-10-31T16:42:00Z</dcterms:modified>
</cp:coreProperties>
</file>