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-106" w:type="dxa"/>
        <w:tblLook w:val="01E0" w:firstRow="1" w:lastRow="1" w:firstColumn="1" w:lastColumn="1" w:noHBand="0" w:noVBand="0"/>
      </w:tblPr>
      <w:tblGrid>
        <w:gridCol w:w="6060"/>
        <w:gridCol w:w="4590"/>
      </w:tblGrid>
      <w:tr w:rsidR="0044610F" w:rsidRPr="00236698" w:rsidTr="007F4E1B">
        <w:tc>
          <w:tcPr>
            <w:tcW w:w="6060" w:type="dxa"/>
          </w:tcPr>
          <w:p w:rsidR="0044610F" w:rsidRPr="00236698" w:rsidRDefault="0044610F" w:rsidP="007F4E1B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44610F" w:rsidRPr="00236698" w:rsidRDefault="0044610F" w:rsidP="007F4E1B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44610F" w:rsidRPr="00236698" w:rsidRDefault="00384850" w:rsidP="007F4E1B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="0044610F" w:rsidRPr="00236698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  <w:p w:rsidR="0044610F" w:rsidRPr="00236698" w:rsidRDefault="0044610F" w:rsidP="007F4E1B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44610F" w:rsidRPr="00236698" w:rsidRDefault="0044610F" w:rsidP="007F4E1B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E904F8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44610F" w:rsidRPr="00236698" w:rsidRDefault="00384850" w:rsidP="007F4E1B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44610F" w:rsidRPr="002366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4610F" w:rsidRPr="00236698" w:rsidRDefault="0044610F" w:rsidP="007F4E1B">
            <w:pPr>
              <w:spacing w:after="0" w:line="240" w:lineRule="auto"/>
              <w:ind w:left="457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44610F" w:rsidRPr="00236698" w:rsidRDefault="0044610F" w:rsidP="004461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ПЕРЕЧЕНЬ ВОПРОСОВ </w:t>
      </w:r>
      <w:r w:rsidRPr="00236698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44610F" w:rsidRPr="00236698" w:rsidRDefault="0044610F" w:rsidP="004461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ПРОФИЛАКТИКА ЗАБОЛЕВАНИЙ ОРГАНОВ И СИСТЕМ ОРГАНИЗМА</w:t>
      </w:r>
      <w:r w:rsidRPr="00236698">
        <w:rPr>
          <w:rFonts w:ascii="Times New Roman" w:hAnsi="Times New Roman" w:cs="Times New Roman"/>
          <w:bCs/>
          <w:sz w:val="24"/>
          <w:szCs w:val="24"/>
        </w:rPr>
        <w:t>»</w:t>
      </w:r>
    </w:p>
    <w:p w:rsidR="0044610F" w:rsidRPr="00236698" w:rsidRDefault="0044610F" w:rsidP="004461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44610F" w:rsidRPr="00236698" w:rsidRDefault="0044610F" w:rsidP="004461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специальности 1-03 02 01 Физическая культура</w:t>
      </w:r>
    </w:p>
    <w:p w:rsidR="0044610F" w:rsidRPr="00236698" w:rsidRDefault="00384850" w:rsidP="004461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весенний семестр 2025/2026</w:t>
      </w:r>
      <w:r w:rsidR="0044610F" w:rsidRPr="00236698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C93350" w:rsidRPr="0044610F" w:rsidRDefault="00C93350">
      <w:pPr>
        <w:rPr>
          <w:sz w:val="24"/>
          <w:szCs w:val="24"/>
        </w:rPr>
      </w:pP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профилактики заболеваний органов и систем организма.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профилактики заболеваний.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внедрения системы профилактики заболеваний органов и систем организма.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санитарной культуры населения в профилактике заболеваний органов и систем организма.  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профилактики заболеваний органов и систем организма по результатам реализации Национальных программ сохранения здоровья населения Республики Беларусь.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органов дыхания, классификация, жалобы и признаки заболеваний органов дыхания.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причины, симптомы, принципы лечения и уход за больными при остром бронхите и пневмонии, профилактика острого бронхита и пневмонии.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лечения и уход за больными при бронхиальной астме, профилактика бронхиальной астмы.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органов сердечно-сосудистой системы, их классификация, жалобы и признаки заболеваний сердечно-сосудистой системы.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Гипертоническая болезнь, стадии заболевания, основные симптомы при каждой стадии, прогноз и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Ишемическая болезнь сердца, факторы риска ИБС, стенокардия, доврачебная помощь и принципы лечения стенокардии между приступами.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 миокарда, клиника, доврачебная помощь, принципы лечения, профилактика инфаркта миокарда.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Обморок, коллапс, шок, доврачебная помощь,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профилактики заболеваний сердечно-сосудистой системы.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симптомы при болезнях органов пищеварения, нарушении функций кишечника, заболеваниях печени и желчевыводящих путей. 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развития острого и хронического гастрита, клиника, особенности питания,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развития язвенной болезни желудка и двенадцатиперстной кишки, уход за больными и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злоупотребления алкоголем, курением, влияние организации питания </w:t>
      </w:r>
      <w:proofErr w:type="gramStart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столовых учреждений</w:t>
      </w:r>
      <w:proofErr w:type="gramEnd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этиологию и прогноз при хронических заболеваниях желудка, двенадцатиперстной кишки, печени, желчевыводящих путей и поджелудочной железы.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органов мочевыделения, жалобы и признаки заболеваний органов мочевыделения.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цистит, причины, жалобы, механизм развития, принципы лечения,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механизм развития острого и хронического нефрита, пиелонефрита, мочекаменной болезни, симптомы, принципы лечения, уход за больными,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диспансеризация больных с хронической патологией мочевыделительной системы.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эндокринной системы, классификация, факторы их развития.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Диффузный токсический зоб, основные признаки заболевания, осложнения, принципы лечения.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Гипотиреоз, причины развития, признаки заболевания, принципы лечения и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диабет, формы сахарного диабета, организация питания больных сахарным диабетом в учреждения образования и в домашних условиях.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</w:t>
      </w:r>
      <w:proofErr w:type="spellEnd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гипогликемическая кома, причины развития, признаки и неотложная помощь. 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Профилактика сахарного диабета, диспансеризация больных с сахарным диабетом.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ревматических поражений воспалительного характера и дегенеративных заболеваний суставов и позвоночника, их классификация. 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симптомы артрозов и артритов.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переохлаждений организма, очагов хронической инфекции в развитии артритов. Основные принципы лечения и профилактика ревматоидных артритов.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деформирующего </w:t>
      </w:r>
      <w:proofErr w:type="spellStart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остеоартроза</w:t>
      </w:r>
      <w:proofErr w:type="spellEnd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правильная осанка за партой, за рабочим столом, организация рационального питания, специальная гимнастика для укрепления </w:t>
      </w:r>
      <w:proofErr w:type="spellStart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связочно</w:t>
      </w:r>
      <w:proofErr w:type="spellEnd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-мышечного аппарата. 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Стоматологические заболевания, их классификация.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развития кариеса зубов и воспалительных заболеваний челюстно-лицевой области.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профилактики стоматологических заболеваний.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полости рта — важнейший метод профилактики стоматологических заболеваний.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в полости рта при заболеваниях органов и систем организма, детских инфекционных заболеваниях, туберкулезе, ВИЧ-инфекции.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ЛОР-органов, классификация, основные симптомы при заболеваниях ЛОР-органов.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и хронической ринит, принципы лечения, профилактика осложнений.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заболеваний гортани, придаточных пазух носа с заболеваниями систем кровообращения, пищеварительной, мочеполовой системах и органов дыхания. 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аллергических реакций. Факторы, способствующие развитию аллергических реакций, основные симптомы, оказание доврачебной помощи при развитии аллергических реакций. 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угарным газом, симптомы, доврачебная помощь.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оказание доврачебной помощи при укусе ядовитых насекомых и змей.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ядовитыми грибами, клиника, доврачебная помощь, профилактика.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Отравление ядовитыми растениями, клиника и доврачебная </w:t>
      </w: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помощь, профилактика отравлений ягодами ядовитых растений детей дошкольного возраста и младших школьников.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алкоголем и его суррогатами, клиника и доврачебная помощь.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принципы оказания доврачебной помощи при ингаляционных отравлениях, при попадании токсических веществ на кожу, случайном проглатывании сильнодействующих или токсических </w:t>
      </w:r>
      <w:proofErr w:type="gramStart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proofErr w:type="gramEnd"/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препаратов.</w:t>
      </w:r>
    </w:p>
    <w:p w:rsidR="0044610F" w:rsidRPr="0044610F" w:rsidRDefault="0044610F" w:rsidP="0044610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профилактики отравлений в быту и в учреждениях образования.</w:t>
      </w:r>
    </w:p>
    <w:p w:rsidR="0044610F" w:rsidRDefault="0044610F"/>
    <w:p w:rsidR="0044610F" w:rsidRPr="00236698" w:rsidRDefault="0044610F" w:rsidP="004461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6698">
        <w:rPr>
          <w:rFonts w:ascii="Times New Roman" w:hAnsi="Times New Roman" w:cs="Times New Roman"/>
          <w:sz w:val="24"/>
          <w:szCs w:val="24"/>
        </w:rPr>
        <w:t>(</w:t>
      </w:r>
      <w:r w:rsidRPr="00236698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44610F" w:rsidRPr="00236698" w:rsidRDefault="0044610F" w:rsidP="0044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10F" w:rsidRPr="00236698" w:rsidRDefault="0044610F" w:rsidP="0044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384850">
        <w:rPr>
          <w:rFonts w:ascii="Times New Roman" w:hAnsi="Times New Roman" w:cs="Times New Roman"/>
          <w:sz w:val="24"/>
          <w:szCs w:val="24"/>
        </w:rPr>
        <w:t>кафедры (протокол № 2 от 26.02.2026</w:t>
      </w:r>
      <w:r w:rsidRPr="00236698">
        <w:rPr>
          <w:rFonts w:ascii="Times New Roman" w:hAnsi="Times New Roman" w:cs="Times New Roman"/>
          <w:sz w:val="24"/>
          <w:szCs w:val="24"/>
        </w:rPr>
        <w:t>)</w:t>
      </w:r>
    </w:p>
    <w:p w:rsidR="0044610F" w:rsidRPr="00236698" w:rsidRDefault="0044610F" w:rsidP="004461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610F" w:rsidRPr="00236698" w:rsidRDefault="0044610F" w:rsidP="004461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44610F" w:rsidRPr="00236698" w:rsidRDefault="00384850" w:rsidP="0044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</w:t>
      </w:r>
      <w:r w:rsidR="0044610F" w:rsidRPr="00236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кафедры</w:t>
      </w:r>
      <w:r w:rsidR="0044610F" w:rsidRPr="00236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0F" w:rsidRPr="00236698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44610F" w:rsidRPr="00236698">
        <w:rPr>
          <w:rFonts w:ascii="Times New Roman" w:hAnsi="Times New Roman" w:cs="Times New Roman"/>
          <w:sz w:val="24"/>
          <w:szCs w:val="24"/>
        </w:rPr>
        <w:tab/>
      </w:r>
      <w:r w:rsidR="0044610F" w:rsidRPr="00236698">
        <w:rPr>
          <w:rFonts w:ascii="Times New Roman" w:hAnsi="Times New Roman" w:cs="Times New Roman"/>
          <w:sz w:val="24"/>
          <w:szCs w:val="24"/>
        </w:rPr>
        <w:tab/>
      </w:r>
      <w:r w:rsidR="0044610F" w:rsidRPr="00236698">
        <w:rPr>
          <w:rFonts w:ascii="Times New Roman" w:hAnsi="Times New Roman" w:cs="Times New Roman"/>
          <w:sz w:val="24"/>
          <w:szCs w:val="24"/>
        </w:rPr>
        <w:tab/>
      </w:r>
      <w:r w:rsidR="0044610F" w:rsidRPr="00236698">
        <w:rPr>
          <w:rFonts w:ascii="Times New Roman" w:hAnsi="Times New Roman" w:cs="Times New Roman"/>
          <w:sz w:val="24"/>
          <w:szCs w:val="24"/>
        </w:rPr>
        <w:tab/>
      </w:r>
      <w:r w:rsidR="0044610F" w:rsidRPr="002366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10F" w:rsidRPr="002366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4610F">
        <w:rPr>
          <w:rFonts w:ascii="Times New Roman" w:hAnsi="Times New Roman" w:cs="Times New Roman"/>
          <w:sz w:val="24"/>
          <w:szCs w:val="24"/>
        </w:rPr>
        <w:t>Д.В.Рудая</w:t>
      </w:r>
      <w:proofErr w:type="spellEnd"/>
    </w:p>
    <w:p w:rsidR="0044610F" w:rsidRDefault="0044610F"/>
    <w:sectPr w:rsidR="0044610F" w:rsidSect="0044610F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2E18"/>
    <w:multiLevelType w:val="hybridMultilevel"/>
    <w:tmpl w:val="37DA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76"/>
    <w:rsid w:val="00384850"/>
    <w:rsid w:val="0044610F"/>
    <w:rsid w:val="00C93350"/>
    <w:rsid w:val="00E70476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3835"/>
  <w15:chartTrackingRefBased/>
  <w15:docId w15:val="{CA0A1637-C9C1-4A49-B06B-AEA95335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10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2025-03-27T08:14:00Z</dcterms:created>
  <dcterms:modified xsi:type="dcterms:W3CDTF">2026-02-27T05:50:00Z</dcterms:modified>
</cp:coreProperties>
</file>